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both"/>
        <w:rPr>
          <w:rFonts w:ascii="Arial" w:hAnsi="Arial" w:cs="Arial"/>
          <w:lang w:val="sr-RS"/>
        </w:rPr>
      </w:pPr>
      <w:r>
        <w:rPr>
          <w:rFonts w:cs="Arial" w:ascii="Arial" w:hAnsi="Arial"/>
          <w:lang w:val="sr-RS"/>
        </w:rPr>
      </w:r>
    </w:p>
    <w:p>
      <w:pPr>
        <w:pStyle w:val="NoSpacing"/>
        <w:ind w:firstLine="708"/>
        <w:jc w:val="both"/>
        <w:rPr>
          <w:rFonts w:ascii="Arial" w:hAnsi="Arial" w:cs="Arial"/>
          <w:lang w:val="sr-RS"/>
        </w:rPr>
      </w:pPr>
      <w:r>
        <w:rPr>
          <w:rFonts w:cs="Arial" w:ascii="Arial" w:hAnsi="Arial"/>
          <w:color w:val="0C0B0B"/>
        </w:rPr>
        <w:t>На основу члана 43. став 1. тачка 12) Закона о смањењу ризика од катастрофа и управљању ванредним ситуацијама („Сл. гласник РС", бр. 87/2018), члана 16. Уредбе Владе Републике Србије о саставу, начину и организацији рада штабова за ванредне ситуације ("Сл. гласник РС" бр. 27/2020)</w:t>
      </w:r>
      <w:r>
        <w:rPr>
          <w:rFonts w:cs="Arial" w:ascii="Arial" w:hAnsi="Arial"/>
          <w:lang w:val="sr-RS"/>
        </w:rPr>
        <w:t xml:space="preserve">, Скупштина општине Димитровград, на седници одржаној дана  </w:t>
      </w:r>
      <w:r>
        <w:rPr>
          <w:rFonts w:cs="Arial" w:ascii="Arial" w:hAnsi="Arial"/>
          <w:lang w:val="en-GB"/>
        </w:rPr>
        <w:t>_______________</w:t>
      </w:r>
      <w:r>
        <w:rPr>
          <w:rFonts w:cs="Arial" w:ascii="Arial" w:hAnsi="Arial"/>
          <w:lang w:val="sr-RS"/>
        </w:rPr>
        <w:t>202</w:t>
      </w:r>
      <w:r>
        <w:rPr>
          <w:rFonts w:cs="Arial" w:ascii="Arial" w:hAnsi="Arial"/>
          <w:lang w:val="sr-RS"/>
        </w:rPr>
        <w:t>6</w:t>
      </w:r>
      <w:r>
        <w:rPr>
          <w:rFonts w:cs="Arial" w:ascii="Arial" w:hAnsi="Arial"/>
          <w:lang w:val="sr-RS"/>
        </w:rPr>
        <w:t>.године, усвојила је:</w:t>
      </w:r>
    </w:p>
    <w:p>
      <w:pPr>
        <w:pStyle w:val="NoSpacing"/>
        <w:rPr>
          <w:rFonts w:ascii="Arial" w:hAnsi="Arial" w:cs="Arial"/>
          <w:b/>
          <w:lang w:val="sr-RS"/>
        </w:rPr>
      </w:pPr>
      <w:r>
        <w:rPr>
          <w:rFonts w:cs="Arial" w:ascii="Arial" w:hAnsi="Arial"/>
          <w:b/>
          <w:lang w:val="sr-RS"/>
        </w:rPr>
      </w:r>
    </w:p>
    <w:p>
      <w:pPr>
        <w:pStyle w:val="NoSpacing"/>
        <w:jc w:val="center"/>
        <w:rPr>
          <w:rFonts w:ascii="Arial" w:hAnsi="Arial" w:cs="Arial"/>
          <w:b/>
          <w:lang w:val="en-GB"/>
        </w:rPr>
      </w:pPr>
      <w:r>
        <w:rPr>
          <w:rFonts w:cs="Arial" w:ascii="Arial" w:hAnsi="Arial"/>
          <w:b/>
          <w:lang w:val="en-GB"/>
        </w:rPr>
      </w:r>
    </w:p>
    <w:p>
      <w:pPr>
        <w:pStyle w:val="NoSpacing"/>
        <w:jc w:val="center"/>
        <w:rPr>
          <w:rFonts w:ascii="Arial" w:hAnsi="Arial" w:cs="Arial"/>
          <w:b/>
          <w:lang w:val="en-GB"/>
        </w:rPr>
      </w:pPr>
      <w:r>
        <w:rPr>
          <w:rFonts w:cs="Arial" w:ascii="Arial" w:hAnsi="Arial"/>
          <w:b/>
          <w:lang w:val="sr-RS"/>
        </w:rPr>
        <w:t>И</w:t>
      </w:r>
      <w:r>
        <w:rPr>
          <w:rFonts w:cs="Arial" w:ascii="Arial" w:hAnsi="Arial"/>
          <w:b/>
          <w:lang w:val="en-GB"/>
        </w:rPr>
        <w:t xml:space="preserve"> </w:t>
      </w:r>
      <w:r>
        <w:rPr>
          <w:rFonts w:cs="Arial" w:ascii="Arial" w:hAnsi="Arial"/>
          <w:b/>
          <w:lang w:val="sr-RS"/>
        </w:rPr>
        <w:t>З</w:t>
      </w:r>
      <w:r>
        <w:rPr>
          <w:rFonts w:cs="Arial" w:ascii="Arial" w:hAnsi="Arial"/>
          <w:b/>
          <w:lang w:val="en-GB"/>
        </w:rPr>
        <w:t xml:space="preserve"> </w:t>
      </w:r>
      <w:r>
        <w:rPr>
          <w:rFonts w:cs="Arial" w:ascii="Arial" w:hAnsi="Arial"/>
          <w:b/>
          <w:lang w:val="sr-RS"/>
        </w:rPr>
        <w:t>В</w:t>
      </w:r>
      <w:r>
        <w:rPr>
          <w:rFonts w:cs="Arial" w:ascii="Arial" w:hAnsi="Arial"/>
          <w:b/>
          <w:lang w:val="en-GB"/>
        </w:rPr>
        <w:t xml:space="preserve"> </w:t>
      </w:r>
      <w:r>
        <w:rPr>
          <w:rFonts w:cs="Arial" w:ascii="Arial" w:hAnsi="Arial"/>
          <w:b/>
          <w:lang w:val="sr-RS"/>
        </w:rPr>
        <w:t>Е</w:t>
      </w:r>
      <w:r>
        <w:rPr>
          <w:rFonts w:cs="Arial" w:ascii="Arial" w:hAnsi="Arial"/>
          <w:b/>
          <w:lang w:val="en-GB"/>
        </w:rPr>
        <w:t xml:space="preserve"> </w:t>
      </w:r>
      <w:r>
        <w:rPr>
          <w:rFonts w:cs="Arial" w:ascii="Arial" w:hAnsi="Arial"/>
          <w:b/>
          <w:lang w:val="sr-RS"/>
        </w:rPr>
        <w:t>Ш</w:t>
      </w:r>
      <w:r>
        <w:rPr>
          <w:rFonts w:cs="Arial" w:ascii="Arial" w:hAnsi="Arial"/>
          <w:b/>
          <w:lang w:val="en-GB"/>
        </w:rPr>
        <w:t xml:space="preserve"> </w:t>
      </w:r>
      <w:r>
        <w:rPr>
          <w:rFonts w:cs="Arial" w:ascii="Arial" w:hAnsi="Arial"/>
          <w:b/>
          <w:lang w:val="sr-RS"/>
        </w:rPr>
        <w:t>Т</w:t>
      </w:r>
      <w:r>
        <w:rPr>
          <w:rFonts w:cs="Arial" w:ascii="Arial" w:hAnsi="Arial"/>
          <w:b/>
          <w:lang w:val="en-GB"/>
        </w:rPr>
        <w:t xml:space="preserve"> </w:t>
      </w:r>
      <w:r>
        <w:rPr>
          <w:rFonts w:cs="Arial" w:ascii="Arial" w:hAnsi="Arial"/>
          <w:b/>
          <w:lang w:val="sr-RS"/>
        </w:rPr>
        <w:t>А</w:t>
      </w:r>
      <w:r>
        <w:rPr>
          <w:rFonts w:cs="Arial" w:ascii="Arial" w:hAnsi="Arial"/>
          <w:b/>
          <w:lang w:val="en-GB"/>
        </w:rPr>
        <w:t xml:space="preserve"> </w:t>
      </w:r>
      <w:r>
        <w:rPr>
          <w:rFonts w:cs="Arial" w:ascii="Arial" w:hAnsi="Arial"/>
          <w:b/>
          <w:lang w:val="sr-RS"/>
        </w:rPr>
        <w:t xml:space="preserve">Ј </w:t>
      </w:r>
    </w:p>
    <w:p>
      <w:pPr>
        <w:pStyle w:val="NoSpacing"/>
        <w:jc w:val="center"/>
        <w:rPr>
          <w:rFonts w:ascii="Arial" w:hAnsi="Arial" w:cs="Arial"/>
          <w:b/>
          <w:lang w:val="sr-RS"/>
        </w:rPr>
      </w:pPr>
      <w:r>
        <w:rPr>
          <w:rFonts w:cs="Arial" w:ascii="Arial" w:hAnsi="Arial"/>
          <w:b/>
          <w:lang w:val="sr-RS"/>
        </w:rPr>
        <w:t>о раду штаба за ванредне ситуације за 20</w:t>
      </w:r>
      <w:r>
        <w:rPr>
          <w:rFonts w:cs="Arial" w:ascii="Arial" w:hAnsi="Arial"/>
          <w:b/>
          <w:lang w:val="en-GB"/>
        </w:rPr>
        <w:t>2</w:t>
      </w:r>
      <w:r>
        <w:rPr>
          <w:rFonts w:cs="Arial" w:ascii="Arial" w:hAnsi="Arial"/>
          <w:b/>
          <w:lang w:val="sr-RS"/>
        </w:rPr>
        <w:t>5</w:t>
      </w:r>
      <w:r>
        <w:rPr>
          <w:rFonts w:cs="Arial" w:ascii="Arial" w:hAnsi="Arial"/>
          <w:b/>
          <w:lang w:val="sr-RS"/>
        </w:rPr>
        <w:t>.годину</w:t>
      </w:r>
    </w:p>
    <w:p>
      <w:pPr>
        <w:pStyle w:val="NoSpacing"/>
        <w:rPr>
          <w:rFonts w:ascii="Arial" w:hAnsi="Arial" w:cs="Arial"/>
          <w:sz w:val="22"/>
          <w:szCs w:val="22"/>
          <w:lang w:val="sr-RS"/>
        </w:rPr>
      </w:pPr>
      <w:r>
        <w:rPr>
          <w:rFonts w:cs="Arial" w:ascii="Arial" w:hAnsi="Arial"/>
          <w:sz w:val="22"/>
          <w:szCs w:val="22"/>
          <w:lang w:val="sr-RS"/>
        </w:rPr>
      </w:r>
    </w:p>
    <w:p>
      <w:pPr>
        <w:pStyle w:val="NoSpacing"/>
        <w:ind w:firstLine="360" w:left="360"/>
        <w:jc w:val="both"/>
        <w:rPr>
          <w:rFonts w:ascii="Arial" w:hAnsi="Arial"/>
          <w:sz w:val="22"/>
          <w:szCs w:val="22"/>
        </w:rPr>
      </w:pPr>
      <w:r>
        <w:rPr>
          <w:rFonts w:cs="Times New Roman" w:ascii="Arial" w:hAnsi="Arial"/>
          <w:sz w:val="22"/>
          <w:szCs w:val="22"/>
          <w:lang w:val="sr-RS"/>
        </w:rPr>
        <w:t>Општински штаб за ванредне ситуације је у 20</w:t>
      </w:r>
      <w:r>
        <w:rPr>
          <w:rFonts w:cs="Times New Roman" w:ascii="Arial" w:hAnsi="Arial"/>
          <w:sz w:val="22"/>
          <w:szCs w:val="22"/>
          <w:lang w:val="en-GB"/>
        </w:rPr>
        <w:t>2</w:t>
      </w:r>
      <w:r>
        <w:rPr>
          <w:rFonts w:cs="Times New Roman" w:ascii="Arial" w:hAnsi="Arial"/>
          <w:sz w:val="22"/>
          <w:szCs w:val="22"/>
          <w:lang w:val="sr-RS"/>
        </w:rPr>
        <w:t>5. години одржао укупно шест седница од којих је једна била ванредна. Спроведене су активности предвиђене годишњим Планом рада општинског штаба и то:</w:t>
      </w:r>
    </w:p>
    <w:p>
      <w:pPr>
        <w:pStyle w:val="NoSpacing"/>
        <w:ind w:left="360"/>
        <w:jc w:val="both"/>
        <w:rPr>
          <w:rFonts w:ascii="Arial" w:hAnsi="Arial" w:cs="Times New Roman"/>
          <w:sz w:val="22"/>
          <w:szCs w:val="22"/>
          <w:lang w:val="en-GB"/>
        </w:rPr>
      </w:pPr>
      <w:r>
        <w:rPr>
          <w:rFonts w:cs="Times New Roman" w:ascii="Arial" w:hAnsi="Arial"/>
          <w:sz w:val="22"/>
          <w:szCs w:val="22"/>
          <w:lang w:val="en-GB"/>
        </w:rPr>
      </w:r>
    </w:p>
    <w:p>
      <w:pPr>
        <w:pStyle w:val="ListParagraph"/>
        <w:numPr>
          <w:ilvl w:val="0"/>
          <w:numId w:val="1"/>
        </w:numPr>
        <w:jc w:val="both"/>
        <w:rPr>
          <w:rFonts w:ascii="Arial" w:hAnsi="Arial"/>
          <w:sz w:val="22"/>
          <w:szCs w:val="22"/>
        </w:rPr>
      </w:pPr>
      <w:r>
        <w:rPr>
          <w:rFonts w:cs="Times New Roman" w:ascii="Arial" w:hAnsi="Arial"/>
          <w:sz w:val="22"/>
          <w:szCs w:val="22"/>
        </w:rPr>
        <w:t>Разматра</w:t>
      </w:r>
      <w:r>
        <w:rPr>
          <w:rFonts w:cs="Times New Roman" w:ascii="Arial" w:hAnsi="Arial"/>
          <w:sz w:val="22"/>
          <w:szCs w:val="22"/>
          <w:lang w:val="sr-RS"/>
        </w:rPr>
        <w:t xml:space="preserve">н је </w:t>
      </w:r>
      <w:r>
        <w:rPr>
          <w:rFonts w:cs="Times New Roman" w:ascii="Arial" w:hAnsi="Arial"/>
          <w:sz w:val="22"/>
          <w:szCs w:val="22"/>
        </w:rPr>
        <w:t xml:space="preserve"> и усвајен  Годишњ</w:t>
      </w:r>
      <w:r>
        <w:rPr>
          <w:rFonts w:cs="Times New Roman" w:ascii="Arial" w:hAnsi="Arial"/>
          <w:sz w:val="22"/>
          <w:szCs w:val="22"/>
          <w:lang w:val="sr-RS"/>
        </w:rPr>
        <w:t xml:space="preserve">и </w:t>
      </w:r>
      <w:r>
        <w:rPr>
          <w:rFonts w:cs="Times New Roman" w:ascii="Arial" w:hAnsi="Arial"/>
          <w:sz w:val="22"/>
          <w:szCs w:val="22"/>
        </w:rPr>
        <w:t xml:space="preserve"> извештај о раду Општинског штаба за ванредне ситуације за 20</w:t>
      </w:r>
      <w:r>
        <w:rPr>
          <w:rFonts w:cs="Times New Roman" w:ascii="Arial" w:hAnsi="Arial"/>
          <w:sz w:val="22"/>
          <w:szCs w:val="22"/>
          <w:lang w:val="en-GB"/>
        </w:rPr>
        <w:t>24</w:t>
      </w:r>
      <w:r>
        <w:rPr>
          <w:rFonts w:cs="Times New Roman" w:ascii="Arial" w:hAnsi="Arial"/>
          <w:sz w:val="22"/>
          <w:szCs w:val="22"/>
        </w:rPr>
        <w:t>. годину;</w:t>
      </w:r>
    </w:p>
    <w:p>
      <w:pPr>
        <w:pStyle w:val="ListParagraph"/>
        <w:ind w:left="1068"/>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Разматра</w:t>
      </w:r>
      <w:r>
        <w:rPr>
          <w:rFonts w:cs="Times New Roman" w:ascii="Arial" w:hAnsi="Arial"/>
          <w:sz w:val="22"/>
          <w:szCs w:val="22"/>
          <w:lang w:val="sr-RS"/>
        </w:rPr>
        <w:t>но је</w:t>
      </w:r>
      <w:r>
        <w:rPr>
          <w:rFonts w:cs="Times New Roman" w:ascii="Arial" w:hAnsi="Arial"/>
          <w:sz w:val="22"/>
          <w:szCs w:val="22"/>
        </w:rPr>
        <w:t xml:space="preserve"> стањ</w:t>
      </w:r>
      <w:r>
        <w:rPr>
          <w:rFonts w:cs="Times New Roman" w:ascii="Arial" w:hAnsi="Arial"/>
          <w:sz w:val="22"/>
          <w:szCs w:val="22"/>
          <w:lang w:val="sr-RS"/>
        </w:rPr>
        <w:t xml:space="preserve">е </w:t>
      </w:r>
      <w:r>
        <w:rPr>
          <w:rFonts w:cs="Times New Roman" w:ascii="Arial" w:hAnsi="Arial"/>
          <w:sz w:val="22"/>
          <w:szCs w:val="22"/>
        </w:rPr>
        <w:t xml:space="preserve">у вези заштите становништва од ширења заразних болести – </w:t>
      </w:r>
      <w:r>
        <w:rPr>
          <w:rFonts w:cs="Times New Roman" w:ascii="Arial" w:hAnsi="Arial"/>
          <w:sz w:val="22"/>
          <w:szCs w:val="22"/>
          <w:lang w:val="en-GB"/>
        </w:rPr>
        <w:t xml:space="preserve">COVID – 19 </w:t>
      </w:r>
      <w:r>
        <w:rPr>
          <w:rFonts w:cs="Times New Roman" w:ascii="Arial" w:hAnsi="Arial"/>
          <w:sz w:val="22"/>
          <w:szCs w:val="22"/>
        </w:rPr>
        <w:t>на територији општине Димитровград;</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Образова</w:t>
      </w:r>
      <w:r>
        <w:rPr>
          <w:rFonts w:cs="Times New Roman" w:ascii="Arial" w:hAnsi="Arial"/>
          <w:sz w:val="22"/>
          <w:szCs w:val="22"/>
          <w:lang w:val="sr-RS"/>
        </w:rPr>
        <w:t xml:space="preserve">н је </w:t>
      </w:r>
      <w:r>
        <w:rPr>
          <w:rFonts w:cs="Times New Roman" w:ascii="Arial" w:hAnsi="Arial"/>
          <w:sz w:val="22"/>
          <w:szCs w:val="22"/>
        </w:rPr>
        <w:t xml:space="preserve"> стручно-оперативни тим </w:t>
      </w:r>
      <w:r>
        <w:rPr>
          <w:rFonts w:cs="Times New Roman" w:ascii="Arial" w:hAnsi="Arial"/>
          <w:sz w:val="22"/>
          <w:szCs w:val="22"/>
          <w:lang w:val="sr-RS"/>
        </w:rPr>
        <w:t>за заштиту и спасавање од пожара на отвореном.</w:t>
      </w:r>
    </w:p>
    <w:p>
      <w:pPr>
        <w:pStyle w:val="Normal"/>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Разматра</w:t>
      </w:r>
      <w:r>
        <w:rPr>
          <w:rFonts w:cs="Times New Roman" w:ascii="Arial" w:hAnsi="Arial"/>
          <w:sz w:val="22"/>
          <w:szCs w:val="22"/>
          <w:lang w:val="sr-RS"/>
        </w:rPr>
        <w:t>но</w:t>
      </w:r>
      <w:r>
        <w:rPr>
          <w:rFonts w:cs="Times New Roman" w:ascii="Arial" w:hAnsi="Arial"/>
          <w:sz w:val="22"/>
          <w:szCs w:val="22"/>
        </w:rPr>
        <w:t xml:space="preserve"> </w:t>
      </w:r>
      <w:r>
        <w:rPr>
          <w:rFonts w:cs="Times New Roman" w:ascii="Arial" w:hAnsi="Arial"/>
          <w:sz w:val="22"/>
          <w:szCs w:val="22"/>
          <w:lang w:val="sr-RS"/>
        </w:rPr>
        <w:t xml:space="preserve">је </w:t>
      </w:r>
      <w:r>
        <w:rPr>
          <w:rFonts w:cs="Times New Roman" w:ascii="Arial" w:hAnsi="Arial"/>
          <w:sz w:val="22"/>
          <w:szCs w:val="22"/>
        </w:rPr>
        <w:t>стањ</w:t>
      </w:r>
      <w:r>
        <w:rPr>
          <w:rFonts w:cs="Times New Roman" w:ascii="Arial" w:hAnsi="Arial"/>
          <w:sz w:val="22"/>
          <w:szCs w:val="22"/>
          <w:lang w:val="sr-RS"/>
        </w:rPr>
        <w:t xml:space="preserve">е и </w:t>
      </w:r>
      <w:r>
        <w:rPr>
          <w:rFonts w:cs="Times New Roman" w:ascii="Arial" w:hAnsi="Arial"/>
          <w:sz w:val="22"/>
          <w:szCs w:val="22"/>
        </w:rPr>
        <w:t xml:space="preserve"> спровође</w:t>
      </w:r>
      <w:r>
        <w:rPr>
          <w:rFonts w:cs="Times New Roman" w:ascii="Arial" w:hAnsi="Arial"/>
          <w:sz w:val="22"/>
          <w:szCs w:val="22"/>
          <w:lang w:val="sr-RS"/>
        </w:rPr>
        <w:t xml:space="preserve">не су </w:t>
      </w:r>
      <w:r>
        <w:rPr>
          <w:rFonts w:cs="Times New Roman" w:ascii="Arial" w:hAnsi="Arial"/>
          <w:sz w:val="22"/>
          <w:szCs w:val="22"/>
        </w:rPr>
        <w:t xml:space="preserve"> превентивн</w:t>
      </w:r>
      <w:r>
        <w:rPr>
          <w:rFonts w:cs="Times New Roman" w:ascii="Arial" w:hAnsi="Arial"/>
          <w:sz w:val="22"/>
          <w:szCs w:val="22"/>
          <w:lang w:val="sr-RS"/>
        </w:rPr>
        <w:t>е</w:t>
      </w:r>
      <w:r>
        <w:rPr>
          <w:rFonts w:cs="Times New Roman" w:ascii="Arial" w:hAnsi="Arial"/>
          <w:sz w:val="22"/>
          <w:szCs w:val="22"/>
        </w:rPr>
        <w:t xml:space="preserve"> мер</w:t>
      </w:r>
      <w:r>
        <w:rPr>
          <w:rFonts w:cs="Times New Roman" w:ascii="Arial" w:hAnsi="Arial"/>
          <w:sz w:val="22"/>
          <w:szCs w:val="22"/>
          <w:lang w:val="sr-RS"/>
        </w:rPr>
        <w:t>е</w:t>
      </w:r>
      <w:r>
        <w:rPr>
          <w:rFonts w:cs="Times New Roman" w:ascii="Arial" w:hAnsi="Arial"/>
          <w:sz w:val="22"/>
          <w:szCs w:val="22"/>
        </w:rPr>
        <w:t xml:space="preserve"> заштите од поплава</w:t>
      </w:r>
      <w:r>
        <w:rPr>
          <w:rFonts w:cs="Times New Roman" w:ascii="Arial" w:hAnsi="Arial"/>
          <w:sz w:val="22"/>
          <w:szCs w:val="22"/>
          <w:lang w:val="sr-RS"/>
        </w:rPr>
        <w:t xml:space="preserve"> чишћењем устава на Кусовранскор реци као и на осталим критичним тачкама. </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lang w:val="sr-RS"/>
        </w:rPr>
        <w:t>Спроведене су активности које се односе на</w:t>
      </w:r>
      <w:r>
        <w:rPr>
          <w:rFonts w:cs="Times New Roman" w:ascii="Arial" w:hAnsi="Arial"/>
          <w:sz w:val="22"/>
          <w:szCs w:val="22"/>
        </w:rPr>
        <w:t xml:space="preserve"> заштит</w:t>
      </w:r>
      <w:r>
        <w:rPr>
          <w:rFonts w:cs="Times New Roman" w:ascii="Arial" w:hAnsi="Arial"/>
          <w:sz w:val="22"/>
          <w:szCs w:val="22"/>
          <w:lang w:val="sr-RS"/>
        </w:rPr>
        <w:t>у</w:t>
      </w:r>
      <w:r>
        <w:rPr>
          <w:rFonts w:cs="Times New Roman" w:ascii="Arial" w:hAnsi="Arial"/>
          <w:sz w:val="22"/>
          <w:szCs w:val="22"/>
        </w:rPr>
        <w:t xml:space="preserve"> од пожара и других опасности на територији општине Димитровград. Континуирано праћење и процењивање ризика;</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Руковођење и координирање рада субјеката заштите и спасавања и снага заштите и спасавања. Спровођење мера и задатака цивилне заштите;</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Разматра</w:t>
      </w:r>
      <w:r>
        <w:rPr>
          <w:rFonts w:cs="Times New Roman" w:ascii="Arial" w:hAnsi="Arial"/>
          <w:sz w:val="22"/>
          <w:szCs w:val="22"/>
          <w:lang w:val="sr-RS"/>
        </w:rPr>
        <w:t>на</w:t>
      </w:r>
      <w:r>
        <w:rPr>
          <w:rFonts w:cs="Times New Roman" w:ascii="Arial" w:hAnsi="Arial"/>
          <w:sz w:val="22"/>
          <w:szCs w:val="22"/>
        </w:rPr>
        <w:t xml:space="preserve"> Анализ</w:t>
      </w:r>
      <w:r>
        <w:rPr>
          <w:rFonts w:cs="Times New Roman" w:ascii="Arial" w:hAnsi="Arial"/>
          <w:sz w:val="22"/>
          <w:szCs w:val="22"/>
          <w:lang w:val="sr-RS"/>
        </w:rPr>
        <w:t>а</w:t>
      </w:r>
      <w:r>
        <w:rPr>
          <w:rFonts w:cs="Times New Roman" w:ascii="Arial" w:hAnsi="Arial"/>
          <w:sz w:val="22"/>
          <w:szCs w:val="22"/>
        </w:rPr>
        <w:t xml:space="preserve"> стања о обавезним средствима и опреми за личну, узајамну и колективну заштиту од елементарних непогода и других несрећа;</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Разматра</w:t>
      </w:r>
      <w:r>
        <w:rPr>
          <w:rFonts w:cs="Times New Roman" w:ascii="Arial" w:hAnsi="Arial"/>
          <w:sz w:val="22"/>
          <w:szCs w:val="22"/>
          <w:lang w:val="sr-RS"/>
        </w:rPr>
        <w:t xml:space="preserve">но </w:t>
      </w:r>
      <w:r>
        <w:rPr>
          <w:rFonts w:cs="Times New Roman" w:ascii="Arial" w:hAnsi="Arial"/>
          <w:sz w:val="22"/>
          <w:szCs w:val="22"/>
        </w:rPr>
        <w:t>стањ</w:t>
      </w:r>
      <w:r>
        <w:rPr>
          <w:rFonts w:cs="Times New Roman" w:ascii="Arial" w:hAnsi="Arial"/>
          <w:sz w:val="22"/>
          <w:szCs w:val="22"/>
          <w:lang w:val="sr-RS"/>
        </w:rPr>
        <w:t>е</w:t>
      </w:r>
      <w:r>
        <w:rPr>
          <w:rFonts w:cs="Times New Roman" w:ascii="Arial" w:hAnsi="Arial"/>
          <w:sz w:val="22"/>
          <w:szCs w:val="22"/>
        </w:rPr>
        <w:t xml:space="preserve"> система за јавно узбуњивања на територији општине Димитровград. Предузимање мера у циљу довођења система у функционалније стање;</w:t>
      </w:r>
    </w:p>
    <w:p>
      <w:pPr>
        <w:pStyle w:val="Normal"/>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Упознавање чланов</w:t>
      </w:r>
      <w:r>
        <w:rPr>
          <w:rFonts w:cs="Times New Roman" w:ascii="Arial" w:hAnsi="Arial"/>
          <w:sz w:val="22"/>
          <w:szCs w:val="22"/>
          <w:lang w:val="sr-RS"/>
        </w:rPr>
        <w:t>а</w:t>
      </w:r>
      <w:r>
        <w:rPr>
          <w:rFonts w:cs="Times New Roman" w:ascii="Arial" w:hAnsi="Arial"/>
          <w:sz w:val="22"/>
          <w:szCs w:val="22"/>
        </w:rPr>
        <w:t xml:space="preserve"> штаба са законском и подзаконском регулативом из области заштите и спасавања;</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Праће</w:t>
      </w:r>
      <w:r>
        <w:rPr>
          <w:rFonts w:cs="Times New Roman" w:ascii="Arial" w:hAnsi="Arial"/>
          <w:sz w:val="22"/>
          <w:szCs w:val="22"/>
          <w:lang w:val="sr-RS"/>
        </w:rPr>
        <w:t>на</w:t>
      </w:r>
      <w:r>
        <w:rPr>
          <w:rFonts w:cs="Times New Roman" w:ascii="Arial" w:hAnsi="Arial"/>
          <w:sz w:val="22"/>
          <w:szCs w:val="22"/>
        </w:rPr>
        <w:t xml:space="preserve"> ситуациј</w:t>
      </w:r>
      <w:r>
        <w:rPr>
          <w:rFonts w:cs="Times New Roman" w:ascii="Arial" w:hAnsi="Arial"/>
          <w:sz w:val="22"/>
          <w:szCs w:val="22"/>
          <w:lang w:val="sr-RS"/>
        </w:rPr>
        <w:t>а</w:t>
      </w:r>
      <w:r>
        <w:rPr>
          <w:rFonts w:cs="Times New Roman" w:ascii="Arial" w:hAnsi="Arial"/>
          <w:sz w:val="22"/>
          <w:szCs w:val="22"/>
        </w:rPr>
        <w:t xml:space="preserve"> са мигрантима, предлагање и предузимање потребних превентивних мера;</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sz w:val="22"/>
          <w:szCs w:val="22"/>
        </w:rPr>
        <w:t>Разматра</w:t>
      </w:r>
      <w:r>
        <w:rPr>
          <w:rFonts w:cs="Times New Roman" w:ascii="Arial" w:hAnsi="Arial"/>
          <w:sz w:val="22"/>
          <w:szCs w:val="22"/>
          <w:lang w:val="sr-RS"/>
        </w:rPr>
        <w:t xml:space="preserve">на </w:t>
      </w:r>
      <w:r>
        <w:rPr>
          <w:rFonts w:cs="Times New Roman" w:ascii="Arial" w:hAnsi="Arial"/>
          <w:sz w:val="22"/>
          <w:szCs w:val="22"/>
        </w:rPr>
        <w:t>спремност за јесењи и припреме за наступајући зимски период 2025-2026 године;</w:t>
      </w:r>
    </w:p>
    <w:p>
      <w:pPr>
        <w:pStyle w:val="Normal"/>
        <w:jc w:val="both"/>
        <w:rPr>
          <w:rFonts w:ascii="Arial" w:hAnsi="Arial" w:cs="Times New Roman"/>
          <w:sz w:val="22"/>
          <w:szCs w:val="22"/>
          <w:lang w:val="sr-RS"/>
        </w:rPr>
      </w:pPr>
      <w:r>
        <w:rPr>
          <w:rFonts w:cs="Times New Roman" w:ascii="Arial" w:hAnsi="Arial"/>
          <w:sz w:val="22"/>
          <w:szCs w:val="22"/>
          <w:lang w:val="sr-RS"/>
        </w:rPr>
      </w:r>
    </w:p>
    <w:p>
      <w:pPr>
        <w:pStyle w:val="ListParagraph"/>
        <w:numPr>
          <w:ilvl w:val="0"/>
          <w:numId w:val="1"/>
        </w:numPr>
        <w:jc w:val="both"/>
        <w:rPr>
          <w:rFonts w:ascii="Arial" w:hAnsi="Arial"/>
          <w:sz w:val="22"/>
          <w:szCs w:val="22"/>
        </w:rPr>
      </w:pPr>
      <w:r>
        <w:rPr>
          <w:rFonts w:cs="Times New Roman" w:ascii="Arial" w:hAnsi="Arial"/>
          <w:color w:themeColor="text1" w:val="000000"/>
          <w:sz w:val="22"/>
          <w:szCs w:val="22"/>
          <w:lang w:val="ru-RU"/>
        </w:rPr>
        <w:t>Именовани су повереници и заменици повереника цивилне заштите.</w:t>
      </w:r>
    </w:p>
    <w:p>
      <w:pPr>
        <w:pStyle w:val="ListParagraph"/>
        <w:jc w:val="both"/>
        <w:rPr>
          <w:rFonts w:ascii="Arial" w:hAnsi="Arial" w:cs="Times New Roman"/>
          <w:sz w:val="22"/>
          <w:szCs w:val="22"/>
          <w:lang w:val="sr-RS"/>
        </w:rPr>
      </w:pPr>
      <w:r>
        <w:rPr>
          <w:rFonts w:cs="Times New Roman" w:ascii="Arial" w:hAnsi="Arial"/>
          <w:sz w:val="22"/>
          <w:szCs w:val="22"/>
          <w:lang w:val="sr-RS"/>
        </w:rPr>
      </w:r>
    </w:p>
    <w:p>
      <w:pPr>
        <w:pStyle w:val="Normal"/>
        <w:jc w:val="both"/>
        <w:rPr>
          <w:rFonts w:ascii="Arial" w:hAnsi="Arial" w:cs="Times New Roman"/>
          <w:sz w:val="22"/>
          <w:szCs w:val="22"/>
          <w:lang w:val="sr-RS"/>
        </w:rPr>
      </w:pPr>
      <w:r>
        <w:rPr>
          <w:rFonts w:cs="Times New Roman" w:ascii="Arial" w:hAnsi="Arial"/>
          <w:sz w:val="22"/>
          <w:szCs w:val="22"/>
          <w:lang w:val="sr-RS"/>
        </w:rPr>
      </w:r>
    </w:p>
    <w:p>
      <w:pPr>
        <w:pStyle w:val="ListParagraph"/>
        <w:ind w:firstLine="436" w:left="284"/>
        <w:jc w:val="both"/>
        <w:rPr>
          <w:rFonts w:ascii="Arial" w:hAnsi="Arial"/>
          <w:sz w:val="22"/>
          <w:szCs w:val="22"/>
        </w:rPr>
      </w:pPr>
      <w:r>
        <w:rPr>
          <w:rFonts w:cs="Times New Roman" w:ascii="Arial" w:hAnsi="Arial"/>
          <w:color w:themeColor="text1" w:val="000000"/>
          <w:sz w:val="22"/>
          <w:szCs w:val="22"/>
          <w:lang w:val="ru-RU"/>
        </w:rPr>
        <w:t>На основу процене ризика и очекиваног даљег развоја ситуације на подручју угроженом опасношћу изазваном сушом и недостатком воде за пиће,</w:t>
      </w:r>
      <w:r>
        <w:rPr>
          <w:rFonts w:cs="Times New Roman" w:ascii="Arial" w:hAnsi="Arial"/>
          <w:sz w:val="22"/>
          <w:szCs w:val="22"/>
          <w:lang w:val="sr-RS"/>
        </w:rPr>
        <w:t xml:space="preserve"> проглашена је</w:t>
      </w:r>
      <w:r>
        <w:rPr>
          <w:rFonts w:cs="Times New Roman" w:ascii="Arial" w:hAnsi="Arial"/>
          <w:color w:themeColor="text1" w:val="000000"/>
          <w:sz w:val="22"/>
          <w:szCs w:val="22"/>
          <w:lang w:val="sr-RS"/>
        </w:rPr>
        <w:t xml:space="preserve"> ванредна ситуација на целој територији општине Димитровград, дана 18.06.2025. године</w:t>
      </w:r>
      <w:r>
        <w:rPr>
          <w:rFonts w:cs="Times New Roman" w:ascii="Arial" w:hAnsi="Arial"/>
          <w:color w:themeColor="text1" w:val="000000"/>
          <w:sz w:val="22"/>
          <w:szCs w:val="22"/>
          <w:lang w:val="ru-RU"/>
        </w:rPr>
        <w:t>. Угрожено је било целокупно становништво општине.</w:t>
      </w:r>
    </w:p>
    <w:p>
      <w:pPr>
        <w:pStyle w:val="NoSpacing"/>
        <w:suppressAutoHyphens w:val="true"/>
        <w:ind w:left="720"/>
        <w:jc w:val="both"/>
        <w:textAlignment w:val="baseline"/>
        <w:rPr>
          <w:rFonts w:ascii="Arial" w:hAnsi="Arial" w:cs="Times New Roman"/>
          <w:sz w:val="22"/>
          <w:szCs w:val="22"/>
          <w:highlight w:val="yellow"/>
          <w:lang w:val="sr-RS"/>
        </w:rPr>
      </w:pPr>
      <w:r>
        <w:rPr>
          <w:rFonts w:cs="Times New Roman" w:ascii="Arial" w:hAnsi="Arial"/>
          <w:sz w:val="22"/>
          <w:szCs w:val="22"/>
          <w:highlight w:val="yellow"/>
          <w:lang w:val="sr-RS"/>
        </w:rPr>
      </w:r>
    </w:p>
    <w:p>
      <w:pPr>
        <w:pStyle w:val="NoSpacing"/>
        <w:suppressAutoHyphens w:val="true"/>
        <w:ind w:firstLine="436" w:left="284"/>
        <w:jc w:val="both"/>
        <w:textAlignment w:val="baseline"/>
        <w:rPr>
          <w:rFonts w:ascii="Arial" w:hAnsi="Arial"/>
          <w:sz w:val="22"/>
          <w:szCs w:val="22"/>
        </w:rPr>
      </w:pPr>
      <w:r>
        <w:rPr>
          <w:rFonts w:cs="Times New Roman" w:ascii="Arial" w:hAnsi="Arial"/>
          <w:sz w:val="22"/>
          <w:szCs w:val="22"/>
          <w:lang w:val="sr-RS"/>
        </w:rPr>
        <w:t xml:space="preserve">Предузете су мере поводом уведене ванредне ситуације јуна месеца услед недостатка воде за пиће. На основу извештаја ЈП „Комуналац“ о несташици воде и слабој издашности изворишта, Штаб за ванредне ситуације је издао наредбу којом се </w:t>
      </w:r>
      <w:r>
        <w:rPr>
          <w:rFonts w:cs="Times New Roman" w:ascii="Arial" w:hAnsi="Arial"/>
          <w:color w:val="000000"/>
          <w:sz w:val="22"/>
          <w:szCs w:val="22"/>
          <w:lang w:val="sr-RS"/>
        </w:rPr>
        <w:t>з</w:t>
      </w:r>
      <w:r>
        <w:rPr>
          <w:rFonts w:cs="Times New Roman" w:ascii="Arial" w:hAnsi="Arial"/>
          <w:color w:val="000000"/>
          <w:sz w:val="22"/>
          <w:szCs w:val="22"/>
        </w:rPr>
        <w:t>абрањује употреба пијаће воде за заливање пластеника</w:t>
      </w:r>
      <w:r>
        <w:rPr>
          <w:rFonts w:cs="Times New Roman" w:ascii="Arial" w:hAnsi="Arial"/>
          <w:color w:val="000000"/>
          <w:sz w:val="22"/>
          <w:szCs w:val="22"/>
          <w:lang w:val="sr-RS"/>
        </w:rPr>
        <w:t>, баште, травњака</w:t>
      </w:r>
      <w:r>
        <w:rPr>
          <w:rFonts w:cs="Times New Roman" w:ascii="Arial" w:hAnsi="Arial"/>
          <w:color w:val="000000"/>
          <w:sz w:val="22"/>
          <w:szCs w:val="22"/>
        </w:rPr>
        <w:t>, пуњење базена за купање и прање моторних возила</w:t>
      </w:r>
      <w:r>
        <w:rPr>
          <w:rFonts w:cs="Times New Roman" w:ascii="Arial" w:hAnsi="Arial"/>
          <w:color w:val="000000"/>
          <w:sz w:val="22"/>
          <w:szCs w:val="22"/>
          <w:lang w:val="sr-RS"/>
        </w:rPr>
        <w:t>. З</w:t>
      </w:r>
      <w:r>
        <w:rPr>
          <w:rFonts w:cs="Times New Roman" w:ascii="Arial" w:hAnsi="Arial"/>
          <w:color w:val="000000"/>
          <w:sz w:val="22"/>
          <w:szCs w:val="22"/>
        </w:rPr>
        <w:t>абрањ</w:t>
      </w:r>
      <w:r>
        <w:rPr>
          <w:rFonts w:cs="Times New Roman" w:ascii="Arial" w:hAnsi="Arial"/>
          <w:color w:val="000000"/>
          <w:sz w:val="22"/>
          <w:szCs w:val="22"/>
          <w:lang w:val="sr-RS"/>
        </w:rPr>
        <w:t>ен</w:t>
      </w:r>
      <w:r>
        <w:rPr>
          <w:rFonts w:cs="Times New Roman" w:ascii="Arial" w:hAnsi="Arial"/>
          <w:color w:val="000000"/>
          <w:sz w:val="22"/>
          <w:szCs w:val="22"/>
        </w:rPr>
        <w:t xml:space="preserve"> </w:t>
      </w:r>
      <w:r>
        <w:rPr>
          <w:rFonts w:cs="Times New Roman" w:ascii="Arial" w:hAnsi="Arial"/>
          <w:color w:val="000000"/>
          <w:sz w:val="22"/>
          <w:szCs w:val="22"/>
          <w:lang w:val="sr-RS"/>
        </w:rPr>
        <w:t>ј</w:t>
      </w:r>
      <w:r>
        <w:rPr>
          <w:rFonts w:cs="Times New Roman" w:ascii="Arial" w:hAnsi="Arial"/>
          <w:color w:val="000000"/>
          <w:sz w:val="22"/>
          <w:szCs w:val="22"/>
        </w:rPr>
        <w:t xml:space="preserve">е рад свих ауто перионица </w:t>
      </w:r>
      <w:r>
        <w:rPr>
          <w:rFonts w:cs="Times New Roman" w:ascii="Arial" w:hAnsi="Arial"/>
          <w:color w:val="000000"/>
          <w:sz w:val="22"/>
          <w:szCs w:val="22"/>
          <w:lang w:val="sr-RS"/>
        </w:rPr>
        <w:t xml:space="preserve">које за свој рад користе воду из градског водовода </w:t>
      </w:r>
      <w:r>
        <w:rPr>
          <w:rFonts w:cs="Times New Roman" w:ascii="Arial" w:hAnsi="Arial"/>
          <w:color w:val="000000"/>
          <w:sz w:val="22"/>
          <w:szCs w:val="22"/>
        </w:rPr>
        <w:t>на територији општине Димитровград док траје ванредна ситуација.</w:t>
      </w:r>
    </w:p>
    <w:p>
      <w:pPr>
        <w:pStyle w:val="NoSpacing"/>
        <w:suppressAutoHyphens w:val="true"/>
        <w:ind w:left="284"/>
        <w:jc w:val="both"/>
        <w:textAlignment w:val="baseline"/>
        <w:rPr>
          <w:rFonts w:ascii="Arial" w:hAnsi="Arial" w:cs="Times New Roman"/>
          <w:color w:val="000000"/>
          <w:sz w:val="22"/>
          <w:szCs w:val="22"/>
          <w:lang w:val="sr-RS"/>
        </w:rPr>
      </w:pPr>
      <w:r>
        <w:rPr>
          <w:rFonts w:cs="Times New Roman" w:ascii="Arial" w:hAnsi="Arial"/>
          <w:color w:val="000000"/>
          <w:sz w:val="22"/>
          <w:szCs w:val="22"/>
          <w:lang w:val="sr-RS"/>
        </w:rPr>
      </w:r>
    </w:p>
    <w:p>
      <w:pPr>
        <w:pStyle w:val="NoSpacing"/>
        <w:suppressAutoHyphens w:val="true"/>
        <w:ind w:firstLine="436" w:left="284"/>
        <w:jc w:val="both"/>
        <w:textAlignment w:val="baseline"/>
        <w:rPr>
          <w:rFonts w:ascii="Arial" w:hAnsi="Arial"/>
          <w:sz w:val="22"/>
          <w:szCs w:val="22"/>
        </w:rPr>
      </w:pPr>
      <w:r>
        <w:rPr>
          <w:rFonts w:cs="Times New Roman" w:ascii="Arial" w:hAnsi="Arial"/>
          <w:color w:val="000000"/>
          <w:sz w:val="22"/>
          <w:szCs w:val="22"/>
        </w:rPr>
        <w:t>Нал</w:t>
      </w:r>
      <w:r>
        <w:rPr>
          <w:rFonts w:cs="Times New Roman" w:ascii="Arial" w:hAnsi="Arial"/>
          <w:color w:val="000000"/>
          <w:sz w:val="22"/>
          <w:szCs w:val="22"/>
          <w:lang w:val="sr-RS"/>
        </w:rPr>
        <w:t>о</w:t>
      </w:r>
      <w:r>
        <w:rPr>
          <w:rFonts w:cs="Times New Roman" w:ascii="Arial" w:hAnsi="Arial"/>
          <w:color w:val="000000"/>
          <w:sz w:val="22"/>
          <w:szCs w:val="22"/>
        </w:rPr>
        <w:t>же</w:t>
      </w:r>
      <w:r>
        <w:rPr>
          <w:rFonts w:cs="Times New Roman" w:ascii="Arial" w:hAnsi="Arial"/>
          <w:color w:val="000000"/>
          <w:sz w:val="22"/>
          <w:szCs w:val="22"/>
          <w:lang w:val="sr-RS"/>
        </w:rPr>
        <w:t xml:space="preserve">но је </w:t>
      </w:r>
      <w:r>
        <w:rPr>
          <w:rFonts w:cs="Times New Roman" w:ascii="Arial" w:hAnsi="Arial"/>
          <w:color w:val="000000"/>
          <w:sz w:val="22"/>
          <w:szCs w:val="22"/>
        </w:rPr>
        <w:t xml:space="preserve">ЈП </w:t>
      </w:r>
      <w:r>
        <w:rPr>
          <w:rFonts w:cs="Times New Roman" w:ascii="Arial" w:hAnsi="Arial"/>
          <w:color w:val="000000"/>
          <w:sz w:val="22"/>
          <w:szCs w:val="22"/>
          <w:lang w:val="sr-RS"/>
        </w:rPr>
        <w:t>„К</w:t>
      </w:r>
      <w:r>
        <w:rPr>
          <w:rFonts w:cs="Times New Roman" w:ascii="Arial" w:hAnsi="Arial"/>
          <w:color w:val="000000"/>
          <w:sz w:val="22"/>
          <w:szCs w:val="22"/>
        </w:rPr>
        <w:t>омуналац</w:t>
      </w:r>
      <w:r>
        <w:rPr>
          <w:rFonts w:cs="Times New Roman" w:ascii="Arial" w:hAnsi="Arial"/>
          <w:color w:val="000000"/>
          <w:sz w:val="22"/>
          <w:szCs w:val="22"/>
          <w:lang w:val="sr-RS"/>
        </w:rPr>
        <w:t>“</w:t>
      </w:r>
      <w:r>
        <w:rPr>
          <w:rFonts w:cs="Times New Roman" w:ascii="Arial" w:hAnsi="Arial"/>
          <w:color w:val="000000"/>
          <w:sz w:val="22"/>
          <w:szCs w:val="22"/>
        </w:rPr>
        <w:t xml:space="preserve"> да предузме мере </w:t>
      </w:r>
      <w:r>
        <w:rPr>
          <w:rFonts w:cs="Times New Roman" w:ascii="Arial" w:hAnsi="Arial"/>
          <w:color w:val="000000"/>
          <w:sz w:val="22"/>
          <w:szCs w:val="22"/>
          <w:lang w:val="sr-RS"/>
        </w:rPr>
        <w:t xml:space="preserve">из своје надлежности које ће допринети равномерној расподели пијаће воде становништву на територији општине Димитровград, као и да спроведе поступак </w:t>
      </w:r>
      <w:r>
        <w:rPr>
          <w:rFonts w:cs="Times New Roman" w:ascii="Arial" w:hAnsi="Arial"/>
          <w:color w:themeColor="text1" w:val="000000"/>
          <w:sz w:val="22"/>
          <w:szCs w:val="22"/>
          <w:lang w:val="sr-RS"/>
        </w:rPr>
        <w:t>ангажовања цистерни за техничку воду од привредних субјеката.</w:t>
      </w:r>
      <w:r>
        <w:rPr>
          <w:rFonts w:cs="Times New Roman" w:ascii="Arial" w:hAnsi="Arial"/>
          <w:color w:val="000000"/>
          <w:sz w:val="22"/>
          <w:szCs w:val="22"/>
          <w:lang w:val="sr-RS"/>
        </w:rPr>
        <w:t xml:space="preserve"> Након спроведеног поступка, обезбеђење су цистерне за техничку воду које су биле на располагању грађанима како у удаљеним руралним подручјима општине, тако и на територији града и оближњих села. Према Извештају  ЈП „Комуналац“ Димитровград бр. 1950-1/25 од дана 12.11.2025. године, у периоду од  27.06.2025. године до 15.09.2025. године, утрошена су средства у укупном износу од 6.260.760,00 динара. која је општина Димитровград исплатила из свог буџета. </w:t>
      </w:r>
    </w:p>
    <w:p>
      <w:pPr>
        <w:pStyle w:val="NoSpacing"/>
        <w:suppressAutoHyphens w:val="true"/>
        <w:ind w:left="284"/>
        <w:jc w:val="both"/>
        <w:textAlignment w:val="baseline"/>
        <w:rPr>
          <w:rFonts w:ascii="Arial" w:hAnsi="Arial" w:cs="Times New Roman"/>
          <w:color w:val="000000"/>
          <w:sz w:val="22"/>
          <w:szCs w:val="22"/>
          <w:lang w:val="sr-RS"/>
        </w:rPr>
      </w:pPr>
      <w:r>
        <w:rPr>
          <w:rFonts w:cs="Times New Roman" w:ascii="Arial" w:hAnsi="Arial"/>
          <w:color w:val="000000"/>
          <w:sz w:val="22"/>
          <w:szCs w:val="22"/>
          <w:lang w:val="sr-RS"/>
        </w:rPr>
      </w:r>
    </w:p>
    <w:p>
      <w:pPr>
        <w:pStyle w:val="NoSpacing"/>
        <w:suppressAutoHyphens w:val="true"/>
        <w:ind w:firstLine="436" w:left="284"/>
        <w:jc w:val="both"/>
        <w:textAlignment w:val="baseline"/>
        <w:rPr>
          <w:rFonts w:ascii="Arial" w:hAnsi="Arial"/>
          <w:sz w:val="22"/>
          <w:szCs w:val="22"/>
        </w:rPr>
      </w:pPr>
      <w:r>
        <w:rPr>
          <w:rFonts w:cs="Times New Roman" w:ascii="Arial" w:hAnsi="Arial"/>
          <w:color w:val="000000"/>
          <w:sz w:val="22"/>
          <w:szCs w:val="22"/>
          <w:lang w:val="sr-RS"/>
        </w:rPr>
        <w:t>Ангажовани су субјекти од посебног значаја за заштиту и спасавње који су имали за циљ снабдевање становништва техничком водом.</w:t>
      </w:r>
    </w:p>
    <w:p>
      <w:pPr>
        <w:pStyle w:val="NoSpacing"/>
        <w:suppressAutoHyphens w:val="true"/>
        <w:ind w:left="284"/>
        <w:jc w:val="both"/>
        <w:textAlignment w:val="baseline"/>
        <w:rPr>
          <w:rFonts w:ascii="Arial" w:hAnsi="Arial" w:cs="Times New Roman"/>
          <w:color w:val="000000"/>
          <w:sz w:val="22"/>
          <w:szCs w:val="22"/>
          <w:lang w:val="sr-RS"/>
        </w:rPr>
      </w:pPr>
      <w:r>
        <w:rPr>
          <w:rFonts w:cs="Times New Roman" w:ascii="Arial" w:hAnsi="Arial"/>
          <w:color w:val="000000"/>
          <w:sz w:val="22"/>
          <w:szCs w:val="22"/>
          <w:lang w:val="sr-RS"/>
        </w:rPr>
      </w:r>
    </w:p>
    <w:p>
      <w:pPr>
        <w:pStyle w:val="NoSpacing"/>
        <w:suppressAutoHyphens w:val="true"/>
        <w:ind w:firstLine="436" w:left="284"/>
        <w:jc w:val="both"/>
        <w:textAlignment w:val="baseline"/>
        <w:rPr>
          <w:rFonts w:ascii="Arial" w:hAnsi="Arial"/>
          <w:sz w:val="22"/>
          <w:szCs w:val="22"/>
        </w:rPr>
      </w:pPr>
      <w:r>
        <w:rPr>
          <w:rFonts w:cs="Times New Roman" w:ascii="Arial" w:hAnsi="Arial"/>
          <w:color w:val="000000"/>
          <w:sz w:val="22"/>
          <w:szCs w:val="22"/>
        </w:rPr>
        <w:t>Налаже</w:t>
      </w:r>
      <w:r>
        <w:rPr>
          <w:rFonts w:cs="Times New Roman" w:ascii="Arial" w:hAnsi="Arial"/>
          <w:color w:val="000000"/>
          <w:sz w:val="22"/>
          <w:szCs w:val="22"/>
          <w:lang w:val="sr-RS"/>
        </w:rPr>
        <w:t>но је</w:t>
      </w:r>
      <w:r>
        <w:rPr>
          <w:rFonts w:cs="Times New Roman" w:ascii="Arial" w:hAnsi="Arial"/>
          <w:color w:val="000000"/>
          <w:sz w:val="22"/>
          <w:szCs w:val="22"/>
        </w:rPr>
        <w:t xml:space="preserve"> Дому здравља Димитровград да појача приправност за случај појаве епидемије услед недостатка воде за пиће.</w:t>
      </w:r>
      <w:r>
        <w:rPr>
          <w:rFonts w:cs="Times New Roman" w:ascii="Arial" w:hAnsi="Arial"/>
          <w:color w:val="000000"/>
          <w:sz w:val="22"/>
          <w:szCs w:val="22"/>
          <w:lang w:val="sr-RS"/>
        </w:rPr>
        <w:t xml:space="preserve"> </w:t>
      </w:r>
      <w:r>
        <w:rPr>
          <w:rFonts w:cs="Times New Roman" w:ascii="Arial" w:hAnsi="Arial"/>
          <w:color w:val="000000"/>
          <w:sz w:val="22"/>
          <w:szCs w:val="22"/>
        </w:rPr>
        <w:t>Налаже</w:t>
      </w:r>
      <w:r>
        <w:rPr>
          <w:rFonts w:cs="Times New Roman" w:ascii="Arial" w:hAnsi="Arial"/>
          <w:color w:val="000000"/>
          <w:sz w:val="22"/>
          <w:szCs w:val="22"/>
          <w:lang w:val="sr-RS"/>
        </w:rPr>
        <w:t>но</w:t>
      </w:r>
      <w:r>
        <w:rPr>
          <w:rFonts w:cs="Times New Roman" w:ascii="Arial" w:hAnsi="Arial"/>
          <w:color w:val="000000"/>
          <w:sz w:val="22"/>
          <w:szCs w:val="22"/>
        </w:rPr>
        <w:t xml:space="preserve"> </w:t>
      </w:r>
      <w:r>
        <w:rPr>
          <w:rFonts w:cs="Times New Roman" w:ascii="Arial" w:hAnsi="Arial"/>
          <w:color w:val="000000"/>
          <w:sz w:val="22"/>
          <w:szCs w:val="22"/>
          <w:lang w:val="sr-RS"/>
        </w:rPr>
        <w:t>ј</w:t>
      </w:r>
      <w:r>
        <w:rPr>
          <w:rFonts w:cs="Times New Roman" w:ascii="Arial" w:hAnsi="Arial"/>
          <w:color w:val="000000"/>
          <w:sz w:val="22"/>
          <w:szCs w:val="22"/>
        </w:rPr>
        <w:t>е Центру за социјални рад да у сарадњи са Црвеним крстом Димитровград омогући доставу флаширане пијаће воде угроженом становништву односно, корисницима Центра за социјални рад, а на основу захтева истих.</w:t>
      </w:r>
      <w:r>
        <w:rPr>
          <w:rFonts w:cs="Times New Roman" w:ascii="Arial" w:hAnsi="Arial"/>
          <w:color w:val="000000"/>
          <w:sz w:val="22"/>
          <w:szCs w:val="22"/>
          <w:lang w:val="sr-RS"/>
        </w:rPr>
        <w:t xml:space="preserve"> О</w:t>
      </w:r>
      <w:r>
        <w:rPr>
          <w:rFonts w:cs="Times New Roman" w:ascii="Arial" w:hAnsi="Arial"/>
          <w:color w:val="000000"/>
          <w:sz w:val="22"/>
          <w:szCs w:val="22"/>
        </w:rPr>
        <w:t xml:space="preserve">дељењу за инспекцијске послове </w:t>
      </w:r>
      <w:r>
        <w:rPr>
          <w:rFonts w:cs="Times New Roman" w:ascii="Arial" w:hAnsi="Arial"/>
          <w:color w:val="000000"/>
          <w:sz w:val="22"/>
          <w:szCs w:val="22"/>
          <w:lang w:val="sr-RS"/>
        </w:rPr>
        <w:t>О</w:t>
      </w:r>
      <w:r>
        <w:rPr>
          <w:rFonts w:cs="Times New Roman" w:ascii="Arial" w:hAnsi="Arial"/>
          <w:color w:val="000000"/>
          <w:sz w:val="22"/>
          <w:szCs w:val="22"/>
        </w:rPr>
        <w:t>пштинске управе Димитровград</w:t>
      </w:r>
      <w:r>
        <w:rPr>
          <w:rFonts w:cs="Times New Roman" w:ascii="Arial" w:hAnsi="Arial"/>
          <w:color w:val="000000"/>
          <w:sz w:val="22"/>
          <w:szCs w:val="22"/>
          <w:lang w:val="sr-RS"/>
        </w:rPr>
        <w:t>,</w:t>
      </w:r>
      <w:r>
        <w:rPr>
          <w:rFonts w:cs="Times New Roman" w:ascii="Arial" w:hAnsi="Arial"/>
          <w:color w:val="000000"/>
          <w:sz w:val="22"/>
          <w:szCs w:val="22"/>
        </w:rPr>
        <w:t xml:space="preserve"> </w:t>
      </w:r>
      <w:r>
        <w:rPr>
          <w:rFonts w:cs="Times New Roman" w:ascii="Arial" w:hAnsi="Arial"/>
          <w:color w:val="000000"/>
          <w:sz w:val="22"/>
          <w:szCs w:val="22"/>
          <w:lang w:val="sr-RS"/>
        </w:rPr>
        <w:t xml:space="preserve">наложено је </w:t>
      </w:r>
      <w:r>
        <w:rPr>
          <w:rFonts w:cs="Times New Roman" w:ascii="Arial" w:hAnsi="Arial"/>
          <w:color w:val="000000"/>
          <w:sz w:val="22"/>
          <w:szCs w:val="22"/>
        </w:rPr>
        <w:t>да спроведе мере појачане</w:t>
      </w:r>
      <w:r>
        <w:rPr>
          <w:rFonts w:cs="Times New Roman" w:ascii="Arial" w:hAnsi="Arial"/>
          <w:color w:val="000000"/>
          <w:sz w:val="22"/>
          <w:szCs w:val="22"/>
          <w:lang w:val="sr-RS"/>
        </w:rPr>
        <w:t xml:space="preserve"> </w:t>
      </w:r>
      <w:r>
        <w:rPr>
          <w:rFonts w:cs="Times New Roman" w:ascii="Arial" w:hAnsi="Arial"/>
          <w:color w:val="000000"/>
          <w:sz w:val="22"/>
          <w:szCs w:val="22"/>
        </w:rPr>
        <w:t xml:space="preserve">контроле </w:t>
      </w:r>
      <w:r>
        <w:rPr>
          <w:rFonts w:cs="Times New Roman" w:ascii="Arial" w:hAnsi="Arial"/>
          <w:color w:val="000000"/>
          <w:sz w:val="22"/>
          <w:szCs w:val="22"/>
          <w:lang w:val="sr-RS"/>
        </w:rPr>
        <w:t xml:space="preserve">и врше примену казнених одредби за </w:t>
      </w:r>
      <w:r>
        <w:rPr>
          <w:rFonts w:cs="Times New Roman" w:ascii="Arial" w:hAnsi="Arial"/>
          <w:color w:val="000000"/>
          <w:sz w:val="22"/>
          <w:szCs w:val="22"/>
        </w:rPr>
        <w:t>ненаменск</w:t>
      </w:r>
      <w:r>
        <w:rPr>
          <w:rFonts w:cs="Times New Roman" w:ascii="Arial" w:hAnsi="Arial"/>
          <w:color w:val="000000"/>
          <w:sz w:val="22"/>
          <w:szCs w:val="22"/>
          <w:lang w:val="sr-RS"/>
        </w:rPr>
        <w:t>у</w:t>
      </w:r>
      <w:r>
        <w:rPr>
          <w:rFonts w:cs="Times New Roman" w:ascii="Arial" w:hAnsi="Arial"/>
          <w:color w:val="000000"/>
          <w:sz w:val="22"/>
          <w:szCs w:val="22"/>
        </w:rPr>
        <w:t xml:space="preserve"> </w:t>
      </w:r>
      <w:r>
        <w:rPr>
          <w:rFonts w:cs="Times New Roman" w:ascii="Arial" w:hAnsi="Arial"/>
          <w:color w:val="000000"/>
          <w:sz w:val="22"/>
          <w:szCs w:val="22"/>
          <w:lang w:val="sr-RS"/>
        </w:rPr>
        <w:t xml:space="preserve">употребу пијаће воде у домаћинствима на територији општине Димитровград. </w:t>
      </w:r>
    </w:p>
    <w:p>
      <w:pPr>
        <w:pStyle w:val="NoSpacing"/>
        <w:suppressAutoHyphens w:val="true"/>
        <w:ind w:left="284"/>
        <w:jc w:val="both"/>
        <w:textAlignment w:val="baseline"/>
        <w:rPr>
          <w:rFonts w:ascii="Arial" w:hAnsi="Arial" w:cs="Times New Roman"/>
          <w:color w:themeColor="text1" w:val="000000"/>
          <w:sz w:val="22"/>
          <w:szCs w:val="22"/>
          <w:lang w:val="ru-RU"/>
        </w:rPr>
      </w:pPr>
      <w:r>
        <w:rPr>
          <w:rFonts w:cs="Times New Roman" w:ascii="Arial" w:hAnsi="Arial"/>
          <w:color w:themeColor="text1" w:val="000000"/>
          <w:sz w:val="22"/>
          <w:szCs w:val="22"/>
          <w:lang w:val="ru-RU"/>
        </w:rPr>
      </w:r>
    </w:p>
    <w:p>
      <w:pPr>
        <w:pStyle w:val="NoSpacing"/>
        <w:suppressAutoHyphens w:val="true"/>
        <w:ind w:firstLine="436" w:left="284"/>
        <w:jc w:val="both"/>
        <w:textAlignment w:val="baseline"/>
        <w:rPr>
          <w:rFonts w:ascii="Arial" w:hAnsi="Arial"/>
          <w:sz w:val="22"/>
          <w:szCs w:val="22"/>
        </w:rPr>
      </w:pPr>
      <w:r>
        <w:rPr>
          <w:rFonts w:cs="Times New Roman" w:ascii="Arial" w:hAnsi="Arial"/>
          <w:color w:themeColor="text1" w:val="000000"/>
          <w:sz w:val="22"/>
          <w:szCs w:val="22"/>
          <w:lang w:val="ru-RU"/>
        </w:rPr>
        <w:t>Донета је одлука о спровођењу мере</w:t>
      </w:r>
      <w:r>
        <w:rPr>
          <w:rFonts w:cs="Times New Roman" w:ascii="Arial" w:hAnsi="Arial"/>
          <w:b/>
          <w:color w:themeColor="text1" w:val="000000"/>
          <w:sz w:val="22"/>
          <w:szCs w:val="22"/>
          <w:lang w:val="ru-RU"/>
        </w:rPr>
        <w:t xml:space="preserve"> </w:t>
      </w:r>
      <w:r>
        <w:rPr>
          <w:rFonts w:cs="Times New Roman" w:ascii="Arial" w:hAnsi="Arial"/>
          <w:color w:themeColor="text1" w:val="000000"/>
          <w:sz w:val="22"/>
          <w:szCs w:val="22"/>
          <w:lang w:val="ru-RU"/>
        </w:rPr>
        <w:t>финансијске помоћи за куповину бидона за воду, на основу које су додељене субвенције за куповину истих свим становницима општине који имају обрадиве површине. Према Извештају комисије за оцењивање поднетих пријава за куповину нових бидона за субвенционисање истих од дана 10.11.2025. године, утврђено је да су укупно утрошена финансијска средства за ову намену у износу од 471.156,00 динара.</w:t>
      </w:r>
    </w:p>
    <w:p>
      <w:pPr>
        <w:pStyle w:val="NoSpacing"/>
        <w:suppressAutoHyphens w:val="true"/>
        <w:ind w:left="284"/>
        <w:jc w:val="both"/>
        <w:textAlignment w:val="baseline"/>
        <w:rPr>
          <w:rFonts w:ascii="Arial" w:hAnsi="Arial"/>
          <w:sz w:val="22"/>
          <w:szCs w:val="22"/>
        </w:rPr>
      </w:pPr>
      <w:r>
        <w:rPr>
          <w:rFonts w:cs="Times New Roman" w:ascii="Arial" w:hAnsi="Arial"/>
          <w:color w:themeColor="text1" w:val="000000"/>
          <w:sz w:val="22"/>
          <w:szCs w:val="22"/>
          <w:lang w:val="ru-RU"/>
        </w:rPr>
        <w:t>Ванредна ситуација укинута је дана 13.11.2025. године.</w:t>
      </w:r>
    </w:p>
    <w:p>
      <w:pPr>
        <w:pStyle w:val="NoSpacing"/>
        <w:suppressAutoHyphens w:val="true"/>
        <w:ind w:left="284"/>
        <w:jc w:val="both"/>
        <w:textAlignment w:val="baseline"/>
        <w:rPr>
          <w:rFonts w:ascii="Arial" w:hAnsi="Arial" w:cs="Times New Roman"/>
          <w:color w:val="000000"/>
          <w:sz w:val="22"/>
          <w:szCs w:val="22"/>
          <w:lang w:val="sr-RS"/>
        </w:rPr>
      </w:pPr>
      <w:r>
        <w:rPr>
          <w:rFonts w:cs="Times New Roman" w:ascii="Arial" w:hAnsi="Arial"/>
          <w:color w:val="000000"/>
          <w:sz w:val="22"/>
          <w:szCs w:val="22"/>
          <w:lang w:val="sr-RS"/>
        </w:rPr>
      </w:r>
    </w:p>
    <w:p>
      <w:pPr>
        <w:pStyle w:val="NoSpacing"/>
        <w:suppressAutoHyphens w:val="true"/>
        <w:ind w:firstLine="436" w:left="284"/>
        <w:jc w:val="both"/>
        <w:textAlignment w:val="baseline"/>
        <w:rPr>
          <w:rFonts w:ascii="Arial" w:hAnsi="Arial"/>
          <w:sz w:val="22"/>
          <w:szCs w:val="22"/>
        </w:rPr>
      </w:pPr>
      <w:r>
        <w:rPr>
          <w:rFonts w:cs="Times New Roman" w:ascii="Arial" w:hAnsi="Arial"/>
          <w:color w:val="000000"/>
          <w:sz w:val="22"/>
          <w:szCs w:val="22"/>
          <w:lang w:val="sr-RS"/>
        </w:rPr>
        <w:t>Становништво је редовно извештавано о стању водоснабдевања преко локалних медија.</w:t>
      </w:r>
    </w:p>
    <w:p>
      <w:pPr>
        <w:pStyle w:val="NoSpacing"/>
        <w:ind w:firstLine="436" w:left="284"/>
        <w:jc w:val="both"/>
        <w:rPr>
          <w:rFonts w:ascii="Arial" w:hAnsi="Arial"/>
          <w:sz w:val="22"/>
          <w:szCs w:val="22"/>
        </w:rPr>
      </w:pPr>
      <w:r>
        <w:rPr>
          <w:rFonts w:cs="Times New Roman" w:ascii="Arial" w:hAnsi="Arial"/>
          <w:sz w:val="22"/>
          <w:szCs w:val="22"/>
          <w:lang w:val="sr-RS"/>
        </w:rPr>
        <w:t xml:space="preserve">Сачињени су редовни извештаји према сектору за ванредне ситуације у Пироту. </w:t>
      </w:r>
    </w:p>
    <w:p>
      <w:pPr>
        <w:pStyle w:val="Normal"/>
        <w:jc w:val="center"/>
        <w:rPr>
          <w:rFonts w:ascii="Arial" w:hAnsi="Arial" w:cs="Times New Roman"/>
          <w:b/>
          <w:sz w:val="22"/>
          <w:szCs w:val="22"/>
          <w:lang w:val="sr-BA"/>
        </w:rPr>
      </w:pPr>
      <w:r>
        <w:rPr>
          <w:rFonts w:cs="Times New Roman" w:ascii="Arial" w:hAnsi="Arial"/>
          <w:b/>
          <w:sz w:val="22"/>
          <w:szCs w:val="22"/>
          <w:lang w:val="sr-BA"/>
        </w:rPr>
      </w:r>
    </w:p>
    <w:p>
      <w:pPr>
        <w:pStyle w:val="Normal"/>
        <w:jc w:val="center"/>
        <w:rPr>
          <w:rFonts w:ascii="Arial" w:hAnsi="Arial"/>
          <w:sz w:val="22"/>
          <w:szCs w:val="22"/>
        </w:rPr>
      </w:pPr>
      <w:r>
        <w:rPr>
          <w:rFonts w:cs="Times New Roman" w:ascii="Arial" w:hAnsi="Arial"/>
          <w:bCs/>
          <w:iCs/>
          <w:sz w:val="22"/>
          <w:szCs w:val="22"/>
          <w:lang w:val="sr-BA"/>
        </w:rPr>
        <w:t>О б р а з л о ж е њ е:</w:t>
      </w:r>
    </w:p>
    <w:p>
      <w:pPr>
        <w:pStyle w:val="Normal"/>
        <w:spacing w:before="57" w:after="57"/>
        <w:ind w:firstLine="720"/>
        <w:jc w:val="both"/>
        <w:rPr>
          <w:rFonts w:ascii="Arial" w:hAnsi="Arial" w:cs="Times New Roman"/>
          <w:bCs/>
          <w:i/>
          <w:iCs/>
          <w:sz w:val="22"/>
          <w:szCs w:val="22"/>
          <w:lang w:val="sr-RS"/>
        </w:rPr>
      </w:pPr>
      <w:r>
        <w:rPr>
          <w:rFonts w:cs="Times New Roman" w:ascii="Arial" w:hAnsi="Arial"/>
          <w:bCs/>
          <w:i/>
          <w:iCs/>
          <w:sz w:val="22"/>
          <w:szCs w:val="22"/>
          <w:lang w:val="sr-RS"/>
        </w:rPr>
      </w:r>
    </w:p>
    <w:p>
      <w:pPr>
        <w:pStyle w:val="Normal"/>
        <w:spacing w:before="57" w:after="57"/>
        <w:ind w:firstLine="720"/>
        <w:jc w:val="both"/>
        <w:rPr>
          <w:rFonts w:ascii="Arial" w:hAnsi="Arial"/>
          <w:sz w:val="22"/>
          <w:szCs w:val="22"/>
        </w:rPr>
      </w:pPr>
      <w:r>
        <w:rPr>
          <w:rFonts w:cs="Times New Roman" w:ascii="Arial" w:hAnsi="Arial"/>
          <w:color w:val="0C0B0B"/>
          <w:sz w:val="22"/>
          <w:szCs w:val="22"/>
        </w:rPr>
        <w:t xml:space="preserve">Правни основ за доношење предлога Годишњег </w:t>
      </w:r>
      <w:r>
        <w:rPr>
          <w:rFonts w:cs="Times New Roman" w:ascii="Arial" w:hAnsi="Arial"/>
          <w:color w:val="0C0B0B"/>
          <w:sz w:val="22"/>
          <w:szCs w:val="22"/>
          <w:lang w:val="sr-RS"/>
        </w:rPr>
        <w:t>извештаја</w:t>
      </w:r>
      <w:r>
        <w:rPr>
          <w:rFonts w:cs="Times New Roman" w:ascii="Arial" w:hAnsi="Arial"/>
          <w:color w:val="0C0B0B"/>
          <w:sz w:val="22"/>
          <w:szCs w:val="22"/>
        </w:rPr>
        <w:t xml:space="preserve"> налази се у члану 43. став 1. тачка 12) Закона о смањењу ризика од катастрофа и управљању ванредним ситуацијама („Сл. гласник РС", бр. 87/2018), којим је прописано да Штаб за ванредне ситуације, између осталог, израђује предлог израђује предлог годишњег извештаја о раду и доставља надлежном органу на усвајање</w:t>
      </w:r>
    </w:p>
    <w:p>
      <w:pPr>
        <w:pStyle w:val="Normal"/>
        <w:spacing w:before="57" w:after="57"/>
        <w:jc w:val="both"/>
        <w:rPr>
          <w:rFonts w:ascii="Arial" w:hAnsi="Arial"/>
          <w:sz w:val="22"/>
          <w:szCs w:val="22"/>
        </w:rPr>
      </w:pPr>
      <w:r>
        <w:rPr>
          <w:rFonts w:cs="Times New Roman" w:ascii="Arial" w:hAnsi="Arial"/>
          <w:color w:val="0C0B0B"/>
          <w:sz w:val="22"/>
          <w:szCs w:val="22"/>
        </w:rPr>
        <w:tab/>
        <w:t>Правни основ се даље налази у члану 16. Уредбе Владе Републике Србије о саставу, начину и организацији рада штабова за ванредне ситуације ("Сл. гласник РС" бр. 27/2020), којим је прописано да је Годишњи извештај о раду документ који садржи податке о реализованим активностима штаба за ванредне ситуације током претходне године превасходно кроз реализацију тема из годишњег плана рада, као и активности током ванредне ситуације, као и да се Годишњи извештај о раду разматра на првој редовној седници у текућој години.</w:t>
      </w:r>
    </w:p>
    <w:p>
      <w:pPr>
        <w:pStyle w:val="Normal"/>
        <w:jc w:val="both"/>
        <w:rPr>
          <w:rFonts w:ascii="Arial" w:hAnsi="Arial"/>
          <w:sz w:val="22"/>
          <w:szCs w:val="22"/>
        </w:rPr>
      </w:pPr>
      <w:r>
        <w:rPr>
          <w:rFonts w:cs="Times New Roman" w:ascii="Arial" w:hAnsi="Arial"/>
          <w:color w:val="0C0B0B"/>
          <w:sz w:val="22"/>
          <w:szCs w:val="22"/>
        </w:rPr>
        <w:tab/>
      </w:r>
      <w:r>
        <w:rPr>
          <w:rFonts w:cs="Times New Roman" w:ascii="Arial" w:hAnsi="Arial"/>
          <w:color w:val="0C0B0B"/>
          <w:sz w:val="22"/>
          <w:szCs w:val="22"/>
          <w:lang w:val="sr-RS"/>
        </w:rPr>
        <w:t>На основу одржаних седница Штаба за ванредне ситуације општине Димитровград у 2025. години, сачињен је Извештај о раду.</w:t>
      </w:r>
    </w:p>
    <w:p>
      <w:pPr>
        <w:pStyle w:val="NoSpacing"/>
        <w:jc w:val="both"/>
        <w:rPr>
          <w:rFonts w:ascii="Arial" w:hAnsi="Arial" w:cs="Times New Roman"/>
          <w:sz w:val="22"/>
          <w:szCs w:val="22"/>
          <w:lang w:val="sr-RS"/>
        </w:rPr>
      </w:pPr>
      <w:r>
        <w:rPr>
          <w:rFonts w:cs="Times New Roman" w:ascii="Arial" w:hAnsi="Arial"/>
          <w:sz w:val="22"/>
          <w:szCs w:val="22"/>
          <w:lang w:val="sr-RS"/>
        </w:rPr>
      </w:r>
    </w:p>
    <w:p>
      <w:pPr>
        <w:pStyle w:val="NoSpacing"/>
        <w:jc w:val="both"/>
        <w:rPr>
          <w:rFonts w:ascii="Arial" w:hAnsi="Arial" w:cs="Times New Roman"/>
          <w:sz w:val="22"/>
          <w:szCs w:val="22"/>
          <w:lang w:val="sr-RS"/>
        </w:rPr>
      </w:pPr>
      <w:r>
        <w:rPr>
          <w:rFonts w:cs="Times New Roman" w:ascii="Arial" w:hAnsi="Arial"/>
          <w:sz w:val="22"/>
          <w:szCs w:val="22"/>
          <w:lang w:val="sr-RS"/>
        </w:rPr>
      </w:r>
      <w:bookmarkStart w:id="0" w:name="_GoBack"/>
      <w:bookmarkStart w:id="1" w:name="_GoBack"/>
      <w:bookmarkEnd w:id="1"/>
    </w:p>
    <w:p>
      <w:pPr>
        <w:pStyle w:val="NoSpacing"/>
        <w:ind w:firstLine="720"/>
        <w:jc w:val="both"/>
        <w:rPr>
          <w:rFonts w:ascii="Arial" w:hAnsi="Arial"/>
          <w:sz w:val="22"/>
          <w:szCs w:val="22"/>
        </w:rPr>
      </w:pPr>
      <w:r>
        <w:rPr>
          <w:rFonts w:cs="Arial" w:ascii="Arial" w:hAnsi="Arial"/>
          <w:sz w:val="22"/>
          <w:szCs w:val="22"/>
          <w:lang w:val="sr-RS"/>
        </w:rPr>
        <w:t>Број:_____________________</w:t>
      </w:r>
    </w:p>
    <w:p>
      <w:pPr>
        <w:pStyle w:val="NoSpacing"/>
        <w:ind w:firstLine="720"/>
        <w:jc w:val="both"/>
        <w:rPr>
          <w:rFonts w:ascii="Arial" w:hAnsi="Arial"/>
          <w:sz w:val="22"/>
          <w:szCs w:val="22"/>
        </w:rPr>
      </w:pPr>
      <w:r>
        <w:rPr>
          <w:rFonts w:cs="Arial" w:ascii="Arial" w:hAnsi="Arial"/>
          <w:sz w:val="22"/>
          <w:szCs w:val="22"/>
          <w:lang w:val="sr-RS"/>
        </w:rPr>
        <w:t>Датум: _____________________</w:t>
      </w:r>
    </w:p>
    <w:p>
      <w:pPr>
        <w:pStyle w:val="NoSpacing"/>
        <w:jc w:val="both"/>
        <w:rPr>
          <w:rFonts w:ascii="Arial" w:hAnsi="Arial" w:cs="Arial"/>
          <w:sz w:val="22"/>
          <w:szCs w:val="22"/>
          <w:lang w:val="sr-RS"/>
        </w:rPr>
      </w:pPr>
      <w:r>
        <w:rPr>
          <w:rFonts w:cs="Arial" w:ascii="Arial" w:hAnsi="Arial"/>
          <w:sz w:val="22"/>
          <w:szCs w:val="22"/>
          <w:lang w:val="sr-RS"/>
        </w:rPr>
      </w:r>
    </w:p>
    <w:p>
      <w:pPr>
        <w:pStyle w:val="NoSpacing"/>
        <w:jc w:val="both"/>
        <w:rPr>
          <w:rFonts w:ascii="Arial" w:hAnsi="Arial" w:cs="Arial"/>
          <w:sz w:val="22"/>
          <w:szCs w:val="22"/>
          <w:lang w:val="sr-RS"/>
        </w:rPr>
      </w:pPr>
      <w:r>
        <w:rPr>
          <w:rFonts w:cs="Arial" w:ascii="Arial" w:hAnsi="Arial"/>
          <w:sz w:val="22"/>
          <w:szCs w:val="22"/>
          <w:lang w:val="sr-RS"/>
        </w:rPr>
      </w:r>
    </w:p>
    <w:p>
      <w:pPr>
        <w:pStyle w:val="Normal"/>
        <w:ind w:firstLine="720"/>
        <w:jc w:val="center"/>
        <w:rPr>
          <w:rFonts w:ascii="Arial" w:hAnsi="Arial"/>
          <w:sz w:val="22"/>
          <w:szCs w:val="22"/>
        </w:rPr>
      </w:pPr>
      <w:r>
        <w:rPr>
          <w:rFonts w:cs="Arial" w:ascii="Arial" w:hAnsi="Arial"/>
          <w:b/>
          <w:bCs/>
          <w:sz w:val="22"/>
          <w:szCs w:val="22"/>
          <w:lang w:val="sr-RS"/>
        </w:rPr>
        <w:t>СКУПШТИНА ОПШТИНЕ ДИМИТРОВГРАД</w:t>
      </w:r>
    </w:p>
    <w:p>
      <w:pPr>
        <w:pStyle w:val="Normal"/>
        <w:ind w:firstLine="720"/>
        <w:jc w:val="center"/>
        <w:rPr>
          <w:rFonts w:ascii="Arial" w:hAnsi="Arial" w:cs="Arial"/>
          <w:sz w:val="22"/>
          <w:szCs w:val="22"/>
          <w:lang w:val="sr-RS"/>
        </w:rPr>
      </w:pPr>
      <w:r>
        <w:rPr>
          <w:rFonts w:cs="Arial" w:ascii="Arial" w:hAnsi="Arial"/>
          <w:sz w:val="22"/>
          <w:szCs w:val="22"/>
          <w:lang w:val="sr-RS"/>
        </w:rPr>
      </w:r>
    </w:p>
    <w:p>
      <w:pPr>
        <w:pStyle w:val="Normal"/>
        <w:ind w:firstLine="720" w:left="5040"/>
        <w:jc w:val="center"/>
        <w:rPr>
          <w:rFonts w:ascii="Arial" w:hAnsi="Arial"/>
          <w:sz w:val="22"/>
          <w:szCs w:val="22"/>
        </w:rPr>
      </w:pPr>
      <w:r>
        <w:rPr>
          <w:rFonts w:cs="Arial" w:ascii="Arial" w:hAnsi="Arial"/>
          <w:sz w:val="22"/>
          <w:szCs w:val="22"/>
          <w:lang w:val="en-GB"/>
        </w:rPr>
        <w:t xml:space="preserve">  </w:t>
      </w:r>
      <w:r>
        <w:rPr>
          <w:rFonts w:cs="Arial" w:ascii="Arial" w:hAnsi="Arial"/>
          <w:sz w:val="22"/>
          <w:szCs w:val="22"/>
          <w:lang w:val="sr-RS"/>
        </w:rPr>
        <w:t>ПРЕДСЕДНИК</w:t>
      </w:r>
    </w:p>
    <w:p>
      <w:pPr>
        <w:pStyle w:val="Normal"/>
        <w:ind w:firstLine="720" w:left="5040"/>
        <w:jc w:val="center"/>
        <w:rPr>
          <w:rFonts w:ascii="Arial" w:hAnsi="Arial"/>
          <w:sz w:val="22"/>
          <w:szCs w:val="22"/>
        </w:rPr>
      </w:pPr>
      <w:r>
        <w:rPr>
          <w:rFonts w:cs="Arial" w:ascii="Arial" w:hAnsi="Arial"/>
          <w:sz w:val="22"/>
          <w:szCs w:val="22"/>
          <w:lang w:val="sr-RS"/>
        </w:rPr>
        <w:t>Зоран Ђуров</w:t>
      </w:r>
    </w:p>
    <w:p>
      <w:pPr>
        <w:pStyle w:val="NoSpacing"/>
        <w:jc w:val="both"/>
        <w:rPr>
          <w:rFonts w:ascii="Arial" w:hAnsi="Arial" w:cs="Arial"/>
          <w:b/>
          <w:sz w:val="22"/>
          <w:szCs w:val="22"/>
          <w:lang w:val="sr-RS"/>
        </w:rPr>
      </w:pPr>
      <w:r>
        <w:rPr>
          <w:rFonts w:cs="Arial" w:ascii="Arial" w:hAnsi="Arial"/>
          <w:b/>
          <w:sz w:val="22"/>
          <w:szCs w:val="22"/>
          <w:lang w:val="sr-RS"/>
        </w:rPr>
      </w:r>
    </w:p>
    <w:sectPr>
      <w:headerReference w:type="even" r:id="rId2"/>
      <w:headerReference w:type="default" r:id="rId3"/>
      <w:headerReference w:type="first" r:id="rId4"/>
      <w:type w:val="nextPage"/>
      <w:pgSz w:w="11906" w:h="16838"/>
      <w:pgMar w:left="1440" w:right="144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sr-RS"/>
      </w:rPr>
    </w:pPr>
    <w:r>
      <w:rPr>
        <w:lang w:val="en-GB"/>
      </w:rPr>
      <w:t xml:space="preserve">                                                                                                                              </w:t>
    </w:r>
    <w:r>
      <w:rPr>
        <w:rFonts w:ascii="Arial" w:hAnsi="Arial"/>
        <w:sz w:val="22"/>
        <w:szCs w:val="22"/>
        <w:lang w:val="en-GB"/>
      </w:rPr>
      <w:t xml:space="preserve">  </w:t>
    </w:r>
    <w:r>
      <w:rPr>
        <w:rFonts w:ascii="Arial" w:hAnsi="Arial"/>
        <w:sz w:val="22"/>
        <w:szCs w:val="22"/>
        <w:lang w:val="sr-RS"/>
      </w:rPr>
      <w:t>ПРЕДЛОГ</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sr-RS"/>
      </w:rPr>
    </w:pPr>
    <w:r>
      <w:rPr>
        <w:lang w:val="en-GB"/>
      </w:rPr>
      <w:t xml:space="preserve">                                                                                                                              </w:t>
    </w:r>
    <w:r>
      <w:rPr>
        <w:rFonts w:ascii="Arial" w:hAnsi="Arial"/>
        <w:sz w:val="22"/>
        <w:szCs w:val="22"/>
        <w:lang w:val="en-GB"/>
      </w:rPr>
      <w:t xml:space="preserve">  </w:t>
    </w:r>
    <w:r>
      <w:rPr>
        <w:rFonts w:ascii="Arial" w:hAnsi="Arial"/>
        <w:sz w:val="22"/>
        <w:szCs w:val="22"/>
        <w:lang w:val="sr-RS"/>
      </w:rPr>
      <w:t>ПРЕДЛОГ</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190a"/>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val="en-US" w:eastAsia="hi-IN" w:bidi="hi-IN"/>
    </w:rPr>
  </w:style>
  <w:style w:type="character" w:styleId="DefaultParagraphFont" w:default="1">
    <w:name w:val="Default Paragraph Font"/>
    <w:uiPriority w:val="1"/>
    <w:unhideWhenUsed/>
    <w:qFormat/>
    <w:rPr/>
  </w:style>
  <w:style w:type="character" w:styleId="Char" w:customStyle="1">
    <w:name w:val="Заглавље странице Char"/>
    <w:basedOn w:val="DefaultParagraphFont"/>
    <w:link w:val="Header"/>
    <w:uiPriority w:val="99"/>
    <w:qFormat/>
    <w:rsid w:val="00cd155c"/>
    <w:rPr>
      <w:rFonts w:ascii="Times New Roman" w:hAnsi="Times New Roman" w:eastAsia="Lucida Sans Unicode" w:cs="Mangal"/>
      <w:kern w:val="2"/>
      <w:sz w:val="24"/>
      <w:szCs w:val="21"/>
      <w:lang w:val="en-US" w:eastAsia="hi-IN" w:bidi="hi-IN"/>
    </w:rPr>
  </w:style>
  <w:style w:type="character" w:styleId="Char1" w:customStyle="1">
    <w:name w:val="Подножје странице Char"/>
    <w:basedOn w:val="DefaultParagraphFont"/>
    <w:link w:val="Footer"/>
    <w:uiPriority w:val="99"/>
    <w:qFormat/>
    <w:rsid w:val="00cd155c"/>
    <w:rPr>
      <w:rFonts w:ascii="Times New Roman" w:hAnsi="Times New Roman" w:eastAsia="Lucida Sans Unicode" w:cs="Mangal"/>
      <w:kern w:val="2"/>
      <w:sz w:val="24"/>
      <w:szCs w:val="21"/>
      <w:lang w:val="en-US" w:eastAsia="hi-I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rsid w:val="0054190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ListParagraph">
    <w:name w:val="List Paragraph"/>
    <w:basedOn w:val="Normal"/>
    <w:uiPriority w:val="34"/>
    <w:qFormat/>
    <w:rsid w:val="0054190a"/>
    <w:pPr>
      <w:ind w:left="708"/>
    </w:pPr>
    <w:rPr>
      <w:szCs w:val="21"/>
    </w:rPr>
  </w:style>
  <w:style w:type="paragraph" w:styleId="HeaderandFooter">
    <w:name w:val="Header and Footer"/>
    <w:basedOn w:val="Normal"/>
    <w:qFormat/>
    <w:pPr/>
    <w:rPr/>
  </w:style>
  <w:style w:type="paragraph" w:styleId="Header">
    <w:name w:val="header"/>
    <w:basedOn w:val="Normal"/>
    <w:link w:val="Char"/>
    <w:uiPriority w:val="99"/>
    <w:unhideWhenUsed/>
    <w:rsid w:val="00cd155c"/>
    <w:pPr>
      <w:tabs>
        <w:tab w:val="clear" w:pos="720"/>
        <w:tab w:val="center" w:pos="4513" w:leader="none"/>
        <w:tab w:val="right" w:pos="9026" w:leader="none"/>
      </w:tabs>
    </w:pPr>
    <w:rPr>
      <w:szCs w:val="21"/>
    </w:rPr>
  </w:style>
  <w:style w:type="paragraph" w:styleId="Footer">
    <w:name w:val="footer"/>
    <w:basedOn w:val="Normal"/>
    <w:link w:val="Char1"/>
    <w:uiPriority w:val="99"/>
    <w:unhideWhenUsed/>
    <w:rsid w:val="00cd155c"/>
    <w:pPr>
      <w:tabs>
        <w:tab w:val="clear" w:pos="720"/>
        <w:tab w:val="center" w:pos="4513" w:leader="none"/>
        <w:tab w:val="right" w:pos="9026" w:leader="none"/>
      </w:tabs>
    </w:pPr>
    <w:rPr>
      <w:szCs w:val="21"/>
    </w:rPr>
  </w:style>
  <w:style w:type="numbering" w:styleId="NoList" w:default="1">
    <w:name w:val="No List"/>
    <w:uiPriority w:val="99"/>
    <w:semiHidden/>
    <w:unhideWhenUsed/>
    <w:qFormat/>
  </w:style>
  <w:style w:type="table" w:default="1" w:styleId="a0">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LibreOffice/26.2.0.3$Windows_X86_64 LibreOffice_project/620$Build-3</Application>
  <AppVersion>15.0000</AppVersion>
  <Pages>3</Pages>
  <Words>877</Words>
  <Characters>5142</Characters>
  <CharactersWithSpaces>6120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2025-01-30T09:09:00Z</dcterms:created>
  <dc:creator>Saša Markov</dc:creator>
  <dc:description/>
  <dc:language>sr-Latn-RS</dc:language>
  <cp:lastModifiedBy/>
  <cp:lastPrinted>2025-01-15T12:00:00Z</cp:lastPrinted>
  <dcterms:modified xsi:type="dcterms:W3CDTF">2026-03-26T10:45:18Z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