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right="0" w:firstLine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0" w:firstLine="720"/>
        <w:jc w:val="right"/>
        <w:rPr/>
      </w:pPr>
      <w:r>
        <w:rPr>
          <w:rFonts w:cs="Arial" w:ascii="Arial" w:hAnsi="Arial"/>
          <w:sz w:val="22"/>
          <w:szCs w:val="22"/>
          <w:lang w:val="sr-Latn-RS"/>
        </w:rPr>
        <w:tab/>
        <w:t xml:space="preserve">   </w:t>
      </w:r>
      <w:r>
        <w:rPr>
          <w:rFonts w:cs="Arial" w:ascii="Arial" w:hAnsi="Arial"/>
          <w:b/>
          <w:sz w:val="22"/>
          <w:szCs w:val="22"/>
          <w:lang w:val="sr-Latn-RS"/>
        </w:rPr>
        <w:t>ПРЕДЛОГ:</w:t>
      </w:r>
      <w:r>
        <w:rPr>
          <w:rFonts w:cs="Arial" w:ascii="Arial" w:hAnsi="Arial"/>
          <w:sz w:val="22"/>
          <w:szCs w:val="22"/>
          <w:lang w:val="ru-RU"/>
        </w:rPr>
        <w:tab/>
      </w:r>
    </w:p>
    <w:p>
      <w:pPr>
        <w:pStyle w:val="Normal"/>
        <w:ind w:right="0" w:firstLine="720"/>
        <w:jc w:val="both"/>
        <w:rPr/>
      </w:pPr>
      <w:r>
        <w:rPr>
          <w:rFonts w:cs="Arial" w:ascii="Arial" w:hAnsi="Arial"/>
          <w:sz w:val="22"/>
          <w:szCs w:val="22"/>
          <w:lang w:val="ru-RU"/>
        </w:rPr>
        <w:t xml:space="preserve">На основу члана </w:t>
      </w:r>
      <w:r>
        <w:rPr>
          <w:rFonts w:cs="Arial" w:ascii="Arial" w:hAnsi="Arial"/>
          <w:sz w:val="22"/>
          <w:szCs w:val="22"/>
          <w:lang w:val="sr-RS"/>
        </w:rPr>
        <w:t>40</w:t>
      </w:r>
      <w:r>
        <w:rPr>
          <w:rFonts w:cs="Arial" w:ascii="Arial" w:hAnsi="Arial"/>
          <w:sz w:val="22"/>
          <w:szCs w:val="22"/>
          <w:lang w:val="ru-RU"/>
        </w:rPr>
        <w:t xml:space="preserve">. став </w:t>
      </w:r>
      <w:r>
        <w:rPr>
          <w:rFonts w:cs="Arial" w:ascii="Arial" w:hAnsi="Arial"/>
          <w:sz w:val="22"/>
          <w:szCs w:val="22"/>
          <w:lang w:val="sr-RS"/>
        </w:rPr>
        <w:t>1</w:t>
      </w:r>
      <w:r>
        <w:rPr>
          <w:rFonts w:cs="Arial" w:ascii="Arial" w:hAnsi="Arial"/>
          <w:sz w:val="22"/>
          <w:szCs w:val="22"/>
          <w:lang w:val="ru-RU"/>
        </w:rPr>
        <w:t>. тачка</w:t>
      </w:r>
      <w:r>
        <w:rPr>
          <w:rFonts w:cs="Arial" w:ascii="Arial" w:hAnsi="Arial"/>
          <w:sz w:val="22"/>
          <w:szCs w:val="22"/>
          <w:lang w:val="sr-RS"/>
        </w:rPr>
        <w:t xml:space="preserve"> 54) и члана 44. став 1. и 4. </w:t>
      </w:r>
      <w:r>
        <w:rPr>
          <w:rFonts w:cs="Arial" w:ascii="Arial" w:hAnsi="Arial"/>
          <w:sz w:val="22"/>
          <w:szCs w:val="22"/>
          <w:lang w:val="ru-RU"/>
        </w:rPr>
        <w:t>Статута општине Димитровград (</w:t>
      </w:r>
      <w:r>
        <w:rPr>
          <w:rFonts w:cs="Arial" w:ascii="Arial" w:hAnsi="Arial"/>
          <w:sz w:val="22"/>
          <w:szCs w:val="22"/>
          <w:lang w:val="sr-RS"/>
        </w:rPr>
        <w:t>„Сл. лист општине Димитровград“, бр. 6/19 и 42/25</w:t>
      </w:r>
      <w:r>
        <w:rPr>
          <w:rFonts w:cs="Arial" w:ascii="Arial" w:hAnsi="Arial"/>
          <w:sz w:val="22"/>
          <w:szCs w:val="22"/>
          <w:lang w:val="ru-RU"/>
        </w:rPr>
        <w:t>)</w:t>
      </w:r>
      <w:r>
        <w:rPr>
          <w:rFonts w:cs="Arial" w:ascii="Arial" w:hAnsi="Arial"/>
          <w:sz w:val="22"/>
          <w:szCs w:val="22"/>
          <w:lang w:val="sr-RS"/>
        </w:rPr>
        <w:t xml:space="preserve"> и члана </w:t>
      </w:r>
      <w:r>
        <w:rPr>
          <w:rFonts w:cs="Arial" w:ascii="Arial" w:hAnsi="Arial"/>
          <w:sz w:val="22"/>
          <w:szCs w:val="22"/>
          <w:lang w:val="sr-Latn-RS"/>
        </w:rPr>
        <w:t>93</w:t>
      </w:r>
      <w:r>
        <w:rPr>
          <w:rFonts w:cs="Arial" w:ascii="Arial" w:hAnsi="Arial"/>
          <w:sz w:val="22"/>
          <w:szCs w:val="22"/>
          <w:lang w:val="sr-RS"/>
        </w:rPr>
        <w:t xml:space="preserve">. Пословника Скупштине општине Димитровград („Сл. лист општине Димитровград“, бр. 43/21 – прешићен текст),  Скупштина општине Димитровград, на седници одржаној дана __________2026. године, донела је </w:t>
      </w:r>
    </w:p>
    <w:p>
      <w:pPr>
        <w:pStyle w:val="Normal"/>
        <w:ind w:right="0" w:firstLine="720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  <w:t xml:space="preserve">РЕШЕЊЕ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  <w:lang w:val="sr-RS"/>
        </w:rPr>
        <w:t xml:space="preserve">О РАЗРЕШЕЊУ </w:t>
      </w:r>
      <w:r>
        <w:rPr>
          <w:rFonts w:eastAsia="Times New Roman" w:cs="Arial" w:ascii="Arial" w:hAnsi="Arial"/>
          <w:b/>
          <w:color w:val="auto"/>
          <w:sz w:val="22"/>
          <w:szCs w:val="22"/>
          <w:lang w:val="sr-RS"/>
        </w:rPr>
        <w:t>ЧЛАНА</w:t>
      </w:r>
      <w:r>
        <w:rPr>
          <w:rFonts w:cs="Arial" w:ascii="Arial" w:hAnsi="Arial"/>
          <w:b/>
          <w:sz w:val="22"/>
          <w:szCs w:val="22"/>
          <w:lang w:val="sr-RS"/>
        </w:rPr>
        <w:t xml:space="preserve"> САВЕТА ЗА БРИГУ О СЕЛУ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>
          <w:rFonts w:cs="Arial" w:ascii="Arial" w:hAnsi="Arial"/>
          <w:sz w:val="22"/>
          <w:szCs w:val="22"/>
          <w:lang w:val="ru-RU"/>
        </w:rPr>
        <w:t xml:space="preserve">Члан </w:t>
      </w:r>
      <w:r>
        <w:rPr>
          <w:rFonts w:cs="Arial" w:ascii="Arial" w:hAnsi="Arial"/>
          <w:sz w:val="22"/>
          <w:szCs w:val="22"/>
          <w:lang w:val="sr-RS"/>
        </w:rPr>
        <w:t>1</w:t>
      </w:r>
      <w:r>
        <w:rPr>
          <w:rFonts w:cs="Arial" w:ascii="Arial" w:hAnsi="Arial"/>
          <w:sz w:val="22"/>
          <w:szCs w:val="22"/>
          <w:lang w:val="ru-RU"/>
        </w:rPr>
        <w:t>.</w:t>
      </w:r>
    </w:p>
    <w:p>
      <w:pPr>
        <w:pStyle w:val="Normal"/>
        <w:spacing w:before="0" w:after="120"/>
        <w:ind w:right="0" w:firstLine="720"/>
        <w:jc w:val="both"/>
        <w:rPr/>
      </w:pPr>
      <w:r>
        <w:rPr>
          <w:rFonts w:cs="Arial" w:ascii="Arial" w:hAnsi="Arial"/>
          <w:b/>
          <w:sz w:val="22"/>
          <w:szCs w:val="22"/>
          <w:lang w:val="sr-RS"/>
        </w:rPr>
        <w:t>РАЗРЕШАВА</w:t>
      </w:r>
      <w:r>
        <w:rPr>
          <w:rFonts w:cs="Arial" w:ascii="Arial" w:hAnsi="Arial"/>
          <w:b/>
          <w:sz w:val="22"/>
          <w:szCs w:val="22"/>
          <w:lang w:val="ru-RU"/>
        </w:rPr>
        <w:t xml:space="preserve"> СЕ</w:t>
      </w:r>
      <w:r>
        <w:rPr>
          <w:rFonts w:cs="Arial" w:ascii="Arial" w:hAnsi="Arial"/>
          <w:b/>
          <w:sz w:val="22"/>
          <w:szCs w:val="22"/>
          <w:lang w:val="sr-RS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lang w:val="sr-RS"/>
        </w:rPr>
        <w:t>Мики Пејев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 xml:space="preserve">дужности члана Савета за бригу о селу </w:t>
      </w:r>
      <w:r>
        <w:rPr>
          <w:rFonts w:cs="Arial" w:ascii="Arial" w:hAnsi="Arial"/>
          <w:sz w:val="22"/>
          <w:szCs w:val="22"/>
          <w:lang w:val="sr-RS"/>
        </w:rPr>
        <w:t>који је образован Решењем СО бр. 06-359/2025-17/18-35   од 18.12.2025. године.</w:t>
      </w:r>
    </w:p>
    <w:p>
      <w:pPr>
        <w:pStyle w:val="Normal"/>
        <w:ind w:right="0"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pacing w:before="0" w:after="120"/>
        <w:jc w:val="center"/>
        <w:rPr/>
      </w:pPr>
      <w:r>
        <w:rPr>
          <w:rFonts w:cs="Arial" w:ascii="Arial" w:hAnsi="Arial"/>
          <w:sz w:val="22"/>
          <w:szCs w:val="22"/>
          <w:lang w:val="ru-RU"/>
        </w:rPr>
        <w:t xml:space="preserve">Члан </w:t>
      </w:r>
      <w:r>
        <w:rPr>
          <w:rFonts w:cs="Arial" w:ascii="Arial" w:hAnsi="Arial"/>
          <w:sz w:val="22"/>
          <w:szCs w:val="22"/>
          <w:lang w:val="en-US"/>
        </w:rPr>
        <w:t>2</w:t>
      </w:r>
      <w:r>
        <w:rPr>
          <w:rFonts w:cs="Arial" w:ascii="Arial" w:hAnsi="Arial"/>
          <w:sz w:val="22"/>
          <w:szCs w:val="22"/>
          <w:lang w:val="ru-RU"/>
        </w:rPr>
        <w:t>.</w:t>
      </w:r>
    </w:p>
    <w:p>
      <w:pPr>
        <w:pStyle w:val="Normal"/>
        <w:spacing w:lineRule="auto" w:line="240" w:before="0" w:after="120"/>
        <w:ind w:right="0" w:firstLine="709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 xml:space="preserve">Ово Решење </w:t>
      </w:r>
      <w:r>
        <w:rPr>
          <w:rFonts w:eastAsia="Lucida Sans Unicode" w:cs="Arial" w:ascii="Arial" w:hAnsi="Arial"/>
          <w:color w:val="auto"/>
          <w:kern w:val="2"/>
          <w:sz w:val="22"/>
          <w:szCs w:val="22"/>
          <w:lang w:val="sr-CS" w:bidi="hi-IN"/>
        </w:rPr>
        <w:t>објавити</w:t>
      </w:r>
      <w:r>
        <w:rPr>
          <w:rFonts w:cs="Arial" w:ascii="Arial" w:hAnsi="Arial"/>
          <w:sz w:val="22"/>
          <w:szCs w:val="22"/>
          <w:lang w:val="sr-CS"/>
        </w:rPr>
        <w:t xml:space="preserve"> у 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 xml:space="preserve">Сл. листу </w:t>
      </w:r>
      <w:r>
        <w:rPr>
          <w:rFonts w:cs="Arial" w:ascii="Arial" w:hAnsi="Arial"/>
          <w:sz w:val="22"/>
          <w:szCs w:val="22"/>
          <w:lang w:val="sr-RS"/>
        </w:rPr>
        <w:t>општине Димитровград“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sz w:val="22"/>
          <w:szCs w:val="22"/>
          <w:lang w:val="sr-RS"/>
        </w:rPr>
      </w:pPr>
      <w:r>
        <w:rPr>
          <w:rFonts w:cs="Arial" w:ascii="Arial" w:hAnsi="Arial"/>
          <w:b/>
          <w:i/>
          <w:sz w:val="22"/>
          <w:szCs w:val="22"/>
          <w:lang w:val="sr-RS"/>
        </w:rPr>
        <w:t>Образложење: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sz w:val="22"/>
          <w:szCs w:val="22"/>
          <w:lang w:val="sr-RS"/>
        </w:rPr>
      </w:pPr>
      <w:r>
        <w:rPr>
          <w:rFonts w:cs="Arial" w:ascii="Arial" w:hAnsi="Arial"/>
          <w:b/>
          <w:i/>
          <w:sz w:val="22"/>
          <w:szCs w:val="22"/>
          <w:lang w:val="sr-RS"/>
        </w:rPr>
      </w:r>
    </w:p>
    <w:p>
      <w:pPr>
        <w:pStyle w:val="Normal"/>
        <w:spacing w:before="0" w:after="0"/>
        <w:ind w:right="0" w:firstLine="72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sr-RS"/>
        </w:rPr>
        <w:t xml:space="preserve">Правни основ за доношење овог решења налази се у </w:t>
      </w:r>
      <w:r>
        <w:rPr>
          <w:rFonts w:cs="Arial" w:ascii="Arial" w:hAnsi="Arial"/>
          <w:color w:val="000000"/>
          <w:sz w:val="22"/>
          <w:szCs w:val="22"/>
          <w:lang w:val="ru-RU"/>
        </w:rPr>
        <w:t xml:space="preserve">члану </w:t>
      </w:r>
      <w:r>
        <w:rPr>
          <w:rFonts w:cs="Arial" w:ascii="Arial" w:hAnsi="Arial"/>
          <w:color w:val="000000"/>
          <w:sz w:val="22"/>
          <w:szCs w:val="22"/>
          <w:lang w:val="sr-RS"/>
        </w:rPr>
        <w:t>40</w:t>
      </w:r>
      <w:r>
        <w:rPr>
          <w:rFonts w:cs="Arial" w:ascii="Arial" w:hAnsi="Arial"/>
          <w:color w:val="000000"/>
          <w:sz w:val="22"/>
          <w:szCs w:val="22"/>
          <w:lang w:val="ru-RU"/>
        </w:rPr>
        <w:t xml:space="preserve">. став </w:t>
      </w:r>
      <w:r>
        <w:rPr>
          <w:rFonts w:cs="Arial" w:ascii="Arial" w:hAnsi="Arial"/>
          <w:color w:val="000000"/>
          <w:sz w:val="22"/>
          <w:szCs w:val="22"/>
          <w:lang w:val="sr-RS"/>
        </w:rPr>
        <w:t>1</w:t>
      </w:r>
      <w:r>
        <w:rPr>
          <w:rFonts w:cs="Arial" w:ascii="Arial" w:hAnsi="Arial"/>
          <w:color w:val="000000"/>
          <w:sz w:val="22"/>
          <w:szCs w:val="22"/>
          <w:lang w:val="ru-RU"/>
        </w:rPr>
        <w:t>. тачка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54) </w:t>
      </w:r>
      <w:r>
        <w:rPr>
          <w:rFonts w:cs="Arial" w:ascii="Arial" w:hAnsi="Arial"/>
          <w:color w:val="000000"/>
          <w:sz w:val="22"/>
          <w:szCs w:val="22"/>
          <w:lang w:val="ru-RU"/>
        </w:rPr>
        <w:t>Статута општине Димитровград (</w:t>
      </w:r>
      <w:r>
        <w:rPr>
          <w:rFonts w:cs="Arial" w:ascii="Arial" w:hAnsi="Arial"/>
          <w:color w:val="000000"/>
          <w:sz w:val="22"/>
          <w:szCs w:val="22"/>
          <w:lang w:val="sr-RS"/>
        </w:rPr>
        <w:t>„Сл. лист општине Димитровград“, бр. 6/19 и 42/25</w:t>
      </w:r>
      <w:r>
        <w:rPr>
          <w:rFonts w:cs="Arial" w:ascii="Arial" w:hAnsi="Arial"/>
          <w:color w:val="000000"/>
          <w:sz w:val="22"/>
          <w:szCs w:val="22"/>
          <w:lang w:val="ru-RU"/>
        </w:rPr>
        <w:t>) којима је прописано да Скупштина општине оснива стална и повремена радна тела за разматрање питања из њене надлежности.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0" w:firstLine="708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sr-RS"/>
        </w:rPr>
        <w:t xml:space="preserve">Чланом 44. став 1. и 4. </w:t>
      </w:r>
      <w:r>
        <w:rPr>
          <w:rFonts w:cs="Arial" w:ascii="Arial" w:hAnsi="Arial"/>
          <w:color w:val="000000"/>
          <w:sz w:val="22"/>
          <w:szCs w:val="22"/>
          <w:lang w:val="ru-RU"/>
        </w:rPr>
        <w:t>Статута општине Димитровград (</w:t>
      </w:r>
      <w:r>
        <w:rPr>
          <w:rFonts w:cs="Arial" w:ascii="Arial" w:hAnsi="Arial"/>
          <w:color w:val="000000"/>
          <w:sz w:val="22"/>
          <w:szCs w:val="22"/>
          <w:lang w:val="sr-RS"/>
        </w:rPr>
        <w:t>„Сл. лист општине Димитровград“, бр. 6/19 и 42/25</w:t>
      </w:r>
      <w:r>
        <w:rPr>
          <w:rFonts w:cs="Arial" w:ascii="Arial" w:hAnsi="Arial"/>
          <w:color w:val="000000"/>
          <w:sz w:val="22"/>
          <w:szCs w:val="22"/>
          <w:lang w:val="ru-RU"/>
        </w:rPr>
        <w:t>) прописано је да Скупштина општине оснива стална и повремена радна тела за разматрање питања из њене надлежности и да актом о образовању повременог радног тела утврђују његов назив и област за коју се оснива, задатке радног тела, број чланова радног тела, рок за извршење задатака, права и дужности председника и чланова радног тела и друга питања од значаја за рад радног тела.</w:t>
      </w:r>
    </w:p>
    <w:p>
      <w:pPr>
        <w:pStyle w:val="Normal"/>
        <w:spacing w:before="0" w:after="0"/>
        <w:ind w:right="0" w:firstLine="72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sr-RS"/>
        </w:rPr>
        <w:t xml:space="preserve">Чланом </w:t>
      </w:r>
      <w:r>
        <w:rPr>
          <w:rFonts w:cs="Arial" w:ascii="Arial" w:hAnsi="Arial"/>
          <w:color w:val="000000"/>
          <w:sz w:val="22"/>
          <w:szCs w:val="22"/>
          <w:lang w:val="sr-Latn-RS"/>
        </w:rPr>
        <w:t>93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. Пословника </w:t>
      </w:r>
      <w:r>
        <w:rPr>
          <w:rFonts w:cs="Arial" w:ascii="Arial" w:hAnsi="Arial"/>
          <w:sz w:val="22"/>
          <w:szCs w:val="22"/>
          <w:lang w:val="sr-RS"/>
        </w:rPr>
        <w:t>Скупштине општине Димитровград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(„Сл. лист општине Димитровград“, бр. 43/21 – прешићен текст) прописано је да </w:t>
      </w:r>
      <w:r>
        <w:rPr>
          <w:rFonts w:cs="Arial" w:ascii="Arial" w:hAnsi="Arial"/>
          <w:color w:val="000000"/>
          <w:sz w:val="22"/>
          <w:szCs w:val="22"/>
          <w:lang w:val="ru-RU"/>
        </w:rPr>
        <w:t xml:space="preserve">Скупштина, по потреби, на предлог одборника, </w:t>
      </w:r>
      <w:r>
        <w:rPr>
          <w:rFonts w:cs="Arial" w:ascii="Arial" w:hAnsi="Arial"/>
          <w:color w:val="000000"/>
          <w:sz w:val="22"/>
          <w:szCs w:val="22"/>
          <w:lang w:val="sr-RS"/>
        </w:rPr>
        <w:t>председника општине</w:t>
      </w:r>
      <w:r>
        <w:rPr>
          <w:rFonts w:cs="Arial" w:ascii="Arial" w:hAnsi="Arial"/>
          <w:color w:val="000000"/>
          <w:sz w:val="22"/>
          <w:szCs w:val="22"/>
          <w:lang w:val="ru-RU"/>
        </w:rPr>
        <w:t xml:space="preserve"> или </w:t>
      </w:r>
      <w:r>
        <w:rPr>
          <w:rFonts w:cs="Arial" w:ascii="Arial" w:hAnsi="Arial"/>
          <w:color w:val="000000"/>
          <w:sz w:val="22"/>
          <w:szCs w:val="22"/>
          <w:lang w:val="sr-RS"/>
        </w:rPr>
        <w:t>Општин</w:t>
      </w:r>
      <w:r>
        <w:rPr>
          <w:rFonts w:cs="Arial" w:ascii="Arial" w:hAnsi="Arial"/>
          <w:color w:val="000000"/>
          <w:sz w:val="22"/>
          <w:szCs w:val="22"/>
          <w:lang w:val="ru-RU"/>
        </w:rPr>
        <w:t>ског већа, оснива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lang w:val="ru-RU"/>
        </w:rPr>
        <w:t>повремена радна тела ради разматрања одређених питања, односно за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lang w:val="ru-RU"/>
        </w:rPr>
        <w:t>обављање одређеног задатка из надлежности Скупштине, која не спадају у делокруг сталних радних тела</w:t>
      </w:r>
      <w:r>
        <w:rPr>
          <w:rFonts w:cs="Arial" w:ascii="Arial" w:hAnsi="Arial"/>
          <w:color w:val="000000"/>
          <w:sz w:val="22"/>
          <w:szCs w:val="22"/>
          <w:lang w:val="sr-RS"/>
        </w:rPr>
        <w:t>,</w:t>
      </w:r>
      <w:r>
        <w:rPr>
          <w:rFonts w:cs="Arial" w:ascii="Arial" w:hAnsi="Arial"/>
          <w:color w:val="000000"/>
          <w:sz w:val="22"/>
          <w:szCs w:val="22"/>
          <w:lang w:val="ru-RU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lang w:val="sr-RS"/>
        </w:rPr>
        <w:t>а</w:t>
      </w:r>
      <w:r>
        <w:rPr>
          <w:rFonts w:cs="Arial" w:ascii="Arial" w:hAnsi="Arial"/>
          <w:color w:val="000000"/>
          <w:sz w:val="22"/>
          <w:szCs w:val="22"/>
          <w:lang w:val="ru-RU"/>
        </w:rPr>
        <w:t xml:space="preserve"> њихов мандат престаје извршењем посла и подношењем извештаја Скупштини.</w:t>
      </w:r>
    </w:p>
    <w:p>
      <w:pPr>
        <w:pStyle w:val="Normal"/>
        <w:spacing w:before="0" w:after="6"/>
        <w:ind w:right="0" w:firstLine="720"/>
        <w:jc w:val="both"/>
        <w:rPr>
          <w:rFonts w:ascii="Arial" w:hAnsi="Arial" w:cs="Arial"/>
          <w:color w:val="000000"/>
          <w:sz w:val="22"/>
          <w:szCs w:val="22"/>
          <w:lang w:val="sr-RS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  <w:t>Разлог за доношење овог Решења је поднета оставка Микија Пејева на дужност члана Савета за бригу о селу, из здравствених разлога, те су се стекли услови за његово разрешење.</w:t>
      </w:r>
    </w:p>
    <w:p>
      <w:pPr>
        <w:pStyle w:val="Normal"/>
        <w:spacing w:before="0" w:after="6"/>
        <w:ind w:right="0" w:firstLine="720"/>
        <w:jc w:val="both"/>
        <w:rPr>
          <w:rFonts w:ascii="Arial" w:hAnsi="Arial" w:cs="Arial"/>
          <w:color w:val="000000"/>
          <w:sz w:val="22"/>
          <w:szCs w:val="22"/>
          <w:lang w:val="sr-RS"/>
        </w:rPr>
      </w:pPr>
      <w:r>
        <w:rPr>
          <w:rFonts w:cs="Arial" w:ascii="Arial" w:hAnsi="Arial"/>
          <w:color w:val="000000"/>
          <w:sz w:val="22"/>
          <w:szCs w:val="22"/>
          <w:lang w:val="sr-RS"/>
        </w:rPr>
      </w:r>
    </w:p>
    <w:p>
      <w:pPr>
        <w:pStyle w:val="Normal"/>
        <w:ind w:right="0" w:firstLine="708"/>
        <w:jc w:val="both"/>
        <w:rPr/>
      </w:pPr>
      <w:r>
        <w:rPr>
          <w:rFonts w:cs="Arial" w:ascii="Arial" w:hAnsi="Arial"/>
          <w:b/>
          <w:sz w:val="22"/>
          <w:szCs w:val="22"/>
          <w:lang w:val="ru-RU"/>
        </w:rPr>
        <w:t>П</w:t>
      </w:r>
      <w:r>
        <w:rPr>
          <w:rFonts w:cs="Arial" w:ascii="Arial" w:hAnsi="Arial"/>
          <w:b/>
          <w:sz w:val="22"/>
          <w:szCs w:val="22"/>
          <w:lang w:val="sr-Latn-RS"/>
        </w:rPr>
        <w:t>o</w:t>
      </w:r>
      <w:r>
        <w:rPr>
          <w:rFonts w:cs="Arial" w:ascii="Arial" w:hAnsi="Arial"/>
          <w:b/>
          <w:sz w:val="22"/>
          <w:szCs w:val="22"/>
          <w:lang w:val="sr-RS"/>
        </w:rPr>
        <w:t xml:space="preserve">ука о правном средству: </w:t>
      </w:r>
      <w:r>
        <w:rPr>
          <w:rFonts w:cs="Arial" w:ascii="Arial" w:hAnsi="Arial"/>
          <w:b w:val="false"/>
          <w:bCs w:val="false"/>
          <w:sz w:val="22"/>
          <w:szCs w:val="22"/>
          <w:lang w:val="sr-RS"/>
        </w:rPr>
        <w:t>Ово Решење је коначно у управном поступку и против њега се може покренути управни спор у року од 30 дана од дана достављања.</w:t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  <w:lang w:val="ru-RU"/>
        </w:rPr>
      </w:pPr>
      <w:r>
        <w:rPr>
          <w:rFonts w:cs="Arial" w:ascii="Arial" w:hAnsi="Arial"/>
          <w:b/>
          <w:sz w:val="22"/>
          <w:szCs w:val="22"/>
          <w:lang w:val="ru-RU"/>
        </w:rPr>
        <w:t>Доставити:</w:t>
      </w:r>
    </w:p>
    <w:p>
      <w:pPr>
        <w:pStyle w:val="Normal"/>
        <w:ind w:left="227" w:right="0" w:hanging="0"/>
        <w:rPr/>
      </w:pPr>
      <w:r>
        <w:rPr>
          <w:rFonts w:cs="Arial" w:ascii="Arial" w:hAnsi="Arial"/>
          <w:sz w:val="22"/>
          <w:szCs w:val="22"/>
          <w:lang w:val="ru-RU"/>
        </w:rPr>
        <w:t xml:space="preserve">-  </w:t>
      </w:r>
      <w:r>
        <w:rPr>
          <w:rFonts w:cs="Arial" w:ascii="Arial" w:hAnsi="Arial"/>
          <w:sz w:val="22"/>
          <w:szCs w:val="22"/>
          <w:lang w:val="sr-RS"/>
        </w:rPr>
        <w:t>Разрешеном члану</w:t>
      </w:r>
      <w:r>
        <w:rPr>
          <w:rFonts w:cs="Arial" w:ascii="Arial" w:hAnsi="Arial"/>
          <w:sz w:val="22"/>
          <w:szCs w:val="22"/>
          <w:lang w:val="ru-RU"/>
        </w:rPr>
        <w:t>,</w:t>
      </w:r>
    </w:p>
    <w:p>
      <w:pPr>
        <w:pStyle w:val="Normal"/>
        <w:ind w:left="227" w:right="0" w:hanging="0"/>
        <w:rPr/>
      </w:pPr>
      <w:r>
        <w:rPr>
          <w:rFonts w:cs="Arial" w:ascii="Arial" w:hAnsi="Arial"/>
          <w:sz w:val="22"/>
          <w:szCs w:val="22"/>
          <w:lang w:val="ru-RU"/>
        </w:rPr>
        <w:t xml:space="preserve">-  </w:t>
      </w:r>
      <w:r>
        <w:rPr>
          <w:rFonts w:cs="Arial" w:ascii="Arial" w:hAnsi="Arial"/>
          <w:sz w:val="22"/>
          <w:szCs w:val="22"/>
          <w:lang w:val="sr-RS"/>
        </w:rPr>
        <w:t>Рачуноводству ОУ,</w:t>
      </w:r>
    </w:p>
    <w:p>
      <w:pPr>
        <w:pStyle w:val="Normal"/>
        <w:ind w:left="227" w:right="0" w:hanging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-  Архиви.</w:t>
      </w:r>
    </w:p>
    <w:p>
      <w:pPr>
        <w:pStyle w:val="Normal"/>
        <w:tabs>
          <w:tab w:val="clear" w:pos="720"/>
          <w:tab w:val="left" w:pos="6541" w:leader="none"/>
        </w:tabs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 xml:space="preserve">Број: </w:t>
      </w:r>
      <w:r>
        <w:rPr>
          <w:rFonts w:cs="Arial" w:ascii="Arial" w:hAnsi="Arial"/>
          <w:sz w:val="22"/>
          <w:szCs w:val="22"/>
          <w:lang w:val="sr-BA"/>
        </w:rPr>
        <w:t>_____________</w:t>
      </w:r>
    </w:p>
    <w:p>
      <w:pPr>
        <w:pStyle w:val="Normal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У Димитровграду, _______________ године. 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 w:val="22"/>
          <w:szCs w:val="22"/>
          <w:lang w:val="ru-RU"/>
        </w:rPr>
      </w:pPr>
      <w:r>
        <w:rPr>
          <w:rFonts w:eastAsia="Arial" w:cs="Arial" w:ascii="Arial" w:hAnsi="Arial"/>
          <w:b/>
          <w:bCs/>
          <w:sz w:val="22"/>
          <w:szCs w:val="22"/>
          <w:lang w:val="ru-RU"/>
        </w:rPr>
        <w:t xml:space="preserve">                          </w:t>
      </w:r>
    </w:p>
    <w:p>
      <w:pPr>
        <w:pStyle w:val="Normal"/>
        <w:spacing w:before="126" w:after="126"/>
        <w:jc w:val="center"/>
        <w:rPr>
          <w:rFonts w:ascii="Arial" w:hAnsi="Arial" w:cs="Arial"/>
          <w:b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  <w:t>СКУПШТИНА ОПШТИНЕ ОПШТИНЕ ДИМИТРОВГРАД</w:t>
      </w:r>
    </w:p>
    <w:p>
      <w:pPr>
        <w:pStyle w:val="Normal"/>
        <w:ind w:right="0" w:firstLine="720"/>
        <w:jc w:val="both"/>
        <w:rPr/>
      </w:pPr>
      <w:r>
        <w:rPr>
          <w:rFonts w:eastAsia="Arial" w:cs="Arial" w:ascii="Arial" w:hAnsi="Arial"/>
          <w:bCs/>
          <w:sz w:val="22"/>
          <w:szCs w:val="22"/>
          <w:lang w:val="ru-RU"/>
        </w:rPr>
        <w:t xml:space="preserve">                                                                                                          </w:t>
      </w:r>
      <w:r>
        <w:rPr>
          <w:rFonts w:cs="Arial" w:ascii="Arial" w:hAnsi="Arial"/>
          <w:bCs/>
          <w:sz w:val="22"/>
          <w:szCs w:val="22"/>
          <w:lang w:val="ru-RU"/>
        </w:rPr>
        <w:t>ПРЕДСЕДНИК</w:t>
      </w:r>
    </w:p>
    <w:p>
      <w:pPr>
        <w:pStyle w:val="Normal"/>
        <w:ind w:right="0" w:firstLine="720"/>
        <w:jc w:val="both"/>
        <w:rPr/>
      </w:pPr>
      <w:r>
        <w:rPr>
          <w:rFonts w:eastAsia="Arial" w:cs="Arial" w:ascii="Arial" w:hAnsi="Arial"/>
          <w:bCs/>
          <w:sz w:val="22"/>
          <w:szCs w:val="22"/>
          <w:lang w:val="ru-RU"/>
        </w:rPr>
        <w:t xml:space="preserve">                                                                           </w:t>
      </w:r>
      <w:r>
        <w:rPr>
          <w:rFonts w:cs="Arial" w:ascii="Arial" w:hAnsi="Arial"/>
          <w:bCs/>
          <w:sz w:val="22"/>
          <w:szCs w:val="22"/>
          <w:lang w:val="ru-RU"/>
        </w:rPr>
        <w:tab/>
        <w:tab/>
        <w:t xml:space="preserve">            </w:t>
      </w:r>
      <w:r>
        <w:rPr>
          <w:rFonts w:cs="Arial" w:ascii="Arial" w:hAnsi="Arial"/>
          <w:bCs/>
          <w:sz w:val="22"/>
          <w:szCs w:val="22"/>
          <w:lang w:val="sr-RS"/>
        </w:rPr>
        <w:t>Зоран Ђуров</w:t>
      </w:r>
      <w:r>
        <w:rPr>
          <w:rFonts w:eastAsia="Arial" w:cs="Arial" w:ascii="Arial" w:hAnsi="Arial"/>
          <w:sz w:val="22"/>
          <w:szCs w:val="22"/>
          <w:lang w:val="sr-RS"/>
        </w:rPr>
        <w:t xml:space="preserve">                                                                                                                                                         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Symbol" w:hAnsi="Symbol" w:cs="OpenSymbol;Arial Unicode MS"/>
      <w:sz w:val="22"/>
      <w:szCs w:val="22"/>
      <w:lang w:val="ru-RU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DefaultParagraphFont">
    <w:name w:val="WW-Default Paragraph Font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DefaultParagraphFont1">
    <w:name w:val="WW-Default Paragraph Font1"/>
    <w:qFormat/>
    <w:rPr/>
  </w:style>
  <w:style w:type="character" w:styleId="Predznaci">
    <w:name w:val="Predznaci"/>
    <w:qFormat/>
    <w:rPr>
      <w:rFonts w:ascii="OpenSymbol;Arial Unicode MS" w:hAnsi="OpenSymbol;Arial Unicode MS" w:eastAsia="OpenSymbol;Arial Unicode MS" w:cs="OpenSymbol;Arial Unicode MS"/>
    </w:rPr>
  </w:style>
  <w:style w:type="character" w:styleId="Simbolinumeriranja">
    <w:name w:val="Simboli numeriranja"/>
    <w:qFormat/>
    <w:rPr/>
  </w:style>
  <w:style w:type="character" w:styleId="Strong">
    <w:name w:val="Strong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WCaption">
    <w:name w:val="WW-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lang w:val="sr-Latn-RS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160</TotalTime>
  <Application>LibreOffice/6.4.4.2$Windows_X86_64 LibreOffice_project/3d775be2011f3886db32dfd395a6a6d1ca2630ff</Application>
  <Pages>1</Pages>
  <Words>359</Words>
  <Characters>2007</Characters>
  <CharactersWithSpaces>2734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Melita</dc:creator>
  <dc:description/>
  <dc:language>sr-Latn-RS</dc:language>
  <cp:lastModifiedBy/>
  <cp:lastPrinted>2026-03-27T08:14:41Z</cp:lastPrinted>
  <dcterms:modified xsi:type="dcterms:W3CDTF">2026-03-27T11:50:46Z</dcterms:modified>
  <cp:revision>10</cp:revision>
  <dc:subject/>
  <dc:title>На основу члана 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