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ПРЕДЛОГ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ascii="Arial" w:hAnsi="Arial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На основу члана 124. став 2. закона о социјаној заштити („Сл. гласника РС“, бр. 24/2021 и 117/2022- одлука УС) и члана 40. став 1. тачка 14) Статута општине Димитровграда („Сл. лист општине Димитровград“, бр. 6/2019 и 42/25), Скупштина општине Димитровград на седници одржаној дана _______2026. године, доноси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РЕШЕЊЕ  О КОНСТАТОВАЊУ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ПРЕСТАНКА ДУЖНОСТИ ДИРЕКТОРА ЦЕНТРА ЗА СОЦИЈАЛНИ РАД ЗА ОПШТИНУ ДИМИТРОВГРАД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0" w:after="17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Члан 1.</w:t>
      </w:r>
    </w:p>
    <w:p>
      <w:pPr>
        <w:pStyle w:val="Normal"/>
        <w:spacing w:before="0" w:after="17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КОНСТАТУЈЕ СЕ престанак мандата директорке Центра за социјални рад за општину Димитровград, Аните Марков, </w:t>
      </w:r>
      <w:r>
        <w:rPr>
          <w:rFonts w:eastAsia="Arial" w:ascii="Times New Roman" w:hAnsi="Times New Roman"/>
          <w:sz w:val="22"/>
          <w:szCs w:val="22"/>
        </w:rPr>
        <w:t>дипл. психолога из Димитровграда,</w:t>
      </w:r>
      <w:r>
        <w:rPr>
          <w:rFonts w:ascii="Times New Roman" w:hAnsi="Times New Roman"/>
          <w:sz w:val="22"/>
          <w:szCs w:val="22"/>
        </w:rPr>
        <w:t xml:space="preserve"> на дан </w:t>
      </w:r>
      <w:r>
        <w:rPr>
          <w:rFonts w:eastAsia="NSimSun" w:cs="Arial" w:ascii="Times New Roman" w:hAnsi="Times New Roman"/>
          <w:color w:val="auto"/>
          <w:kern w:val="2"/>
          <w:sz w:val="22"/>
          <w:szCs w:val="22"/>
          <w:lang w:val="sr-RS" w:eastAsia="zh-CN" w:bidi="hi-IN"/>
        </w:rPr>
        <w:t>06.12.</w:t>
      </w:r>
      <w:r>
        <w:rPr>
          <w:rFonts w:ascii="Times New Roman" w:hAnsi="Times New Roman"/>
          <w:sz w:val="22"/>
          <w:szCs w:val="22"/>
          <w:lang w:val="sr-RS"/>
        </w:rPr>
        <w:t>2025</w:t>
      </w:r>
      <w:r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  <w:lang w:val="sr-RS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године, услед истека мандата на који је именована. </w:t>
      </w:r>
    </w:p>
    <w:p>
      <w:pPr>
        <w:pStyle w:val="Normal"/>
        <w:spacing w:before="0" w:after="170"/>
        <w:jc w:val="center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Члан 2.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Ово решење објавити у „Сл. листу општине Димитровград“.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before="0" w:after="170"/>
        <w:jc w:val="center"/>
        <w:rPr>
          <w:rFonts w:ascii="Times New Roman" w:hAnsi="Times New Roman"/>
          <w:b/>
          <w:b/>
          <w:bCs/>
          <w:i/>
          <w:i/>
          <w:i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22"/>
          <w:szCs w:val="22"/>
        </w:rPr>
        <w:t>О б р а з л о ж е њ е</w:t>
      </w:r>
    </w:p>
    <w:p>
      <w:pPr>
        <w:pStyle w:val="Normal"/>
        <w:spacing w:before="0" w:after="17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  <w:t>Чланом 124. став 2. Закона о социјаној заштити („Сл. гласника РС“, бр. 24/2011 и 117/2022- одлука УС) прописано је да мандат директора центра за социјални рад траје четири године. Чланом 40. став 1. тачка 14) Статута општине Димитровграда („Сл. лист општине Димитровград“, бр. 6/2019) прописано је да Скупштина општине именује и разрешава управни одбор, надзорни одбор и директора установе, организације и службе чији је оснивач и даје сагласност на њихове статуте у складу са законом.</w:t>
      </w:r>
    </w:p>
    <w:p>
      <w:pPr>
        <w:pStyle w:val="Normal"/>
        <w:spacing w:before="0" w:after="17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ab/>
        <w:t xml:space="preserve">Одбор за администартивно мандатана питања СО Димитровград је, имајући у виду да је Анита Марков Решењем СО Димитровград, бр. </w:t>
      </w:r>
      <w:r>
        <w:rPr>
          <w:rFonts w:ascii="Times New Roman" w:hAnsi="Times New Roman"/>
          <w:color w:val="000000"/>
          <w:sz w:val="22"/>
          <w:szCs w:val="22"/>
        </w:rPr>
        <w:t xml:space="preserve">06-256/2021-17/13-12 </w:t>
      </w:r>
      <w:r>
        <w:rPr>
          <w:rFonts w:ascii="Times New Roman" w:hAnsi="Times New Roman"/>
          <w:sz w:val="22"/>
          <w:szCs w:val="22"/>
        </w:rPr>
        <w:t xml:space="preserve"> од </w:t>
      </w:r>
      <w:r>
        <w:rPr>
          <w:rFonts w:ascii="Times New Roman" w:hAnsi="Times New Roman"/>
          <w:sz w:val="22"/>
          <w:szCs w:val="22"/>
          <w:lang w:val="sr-RS"/>
        </w:rPr>
        <w:t>26.11.2021</w:t>
      </w:r>
      <w:r>
        <w:rPr>
          <w:rFonts w:ascii="Times New Roman" w:hAnsi="Times New Roman"/>
          <w:sz w:val="22"/>
          <w:szCs w:val="22"/>
        </w:rPr>
        <w:t xml:space="preserve">. године, именована за директора Центра за социјални рад за општину Димитровград на мандатни период од четири године, у складу са одребом члана 124. став 2. Закона о социјаној заштити утврдио предлог Решења о престанку дужности директора Центра за социјални рад за општину Димитровград. </w:t>
      </w:r>
      <w:r>
        <w:rPr>
          <w:rFonts w:ascii="Times New Roman" w:hAnsi="Times New Roman"/>
          <w:sz w:val="22"/>
          <w:szCs w:val="22"/>
          <w:lang w:val="sr-RS"/>
        </w:rPr>
        <w:t>На основу закљученог Уговора о раду именована је обављала функцију директора закључно са даном 05.12.2025. године.</w:t>
      </w:r>
    </w:p>
    <w:p>
      <w:pPr>
        <w:pStyle w:val="Normal"/>
        <w:spacing w:before="0" w:after="17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У складу са напред наведеним Скупштина општине Димитровград одлучила је као у диспозитиву овог решења.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2"/>
          <w:szCs w:val="22"/>
        </w:rPr>
        <w:t>Поука о правном средству:</w:t>
      </w:r>
      <w:r>
        <w:rPr>
          <w:rFonts w:ascii="Times New Roman" w:hAnsi="Times New Roman"/>
          <w:sz w:val="22"/>
          <w:szCs w:val="22"/>
        </w:rPr>
        <w:t xml:space="preserve"> Против овог решења може се покренути управни спор,  подношењем тужбе,  у року од 30 дана од дана пријема.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</w:rPr>
      </w:pPr>
      <w:r>
        <w:rPr>
          <w:rFonts w:eastAsia="Arial"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Решење доставити: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Анити Марков</w:t>
      </w:r>
      <w:r>
        <w:rPr>
          <w:rFonts w:ascii="Times New Roman" w:hAnsi="Times New Roman"/>
          <w:sz w:val="22"/>
          <w:szCs w:val="22"/>
          <w:lang w:val="ru-RU"/>
        </w:rPr>
        <w:t>;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Центру за социјални рад за општину Димитровград;</w:t>
      </w:r>
    </w:p>
    <w:p>
      <w:pPr>
        <w:pStyle w:val="Normal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Архиви</w:t>
      </w:r>
      <w:r>
        <w:rPr>
          <w:rFonts w:ascii="Times New Roman" w:hAnsi="Times New Roman"/>
          <w:sz w:val="22"/>
          <w:szCs w:val="22"/>
          <w:lang w:val="sr-Latn-CS"/>
        </w:rPr>
        <w:t>.</w:t>
      </w:r>
    </w:p>
    <w:p>
      <w:pPr>
        <w:pStyle w:val="Normal"/>
        <w:ind w:left="720" w:hanging="0"/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</w:r>
    </w:p>
    <w:p>
      <w:pPr>
        <w:pStyle w:val="Normal"/>
        <w:numPr>
          <w:ilvl w:val="0"/>
          <w:numId w:val="2"/>
        </w:numPr>
        <w:rPr>
          <w:rFonts w:ascii="Times New Roman" w:hAnsi="Times New Roman"/>
          <w:sz w:val="22"/>
          <w:szCs w:val="22"/>
          <w:lang w:val="sr-Latn-CS"/>
        </w:rPr>
      </w:pPr>
      <w:r>
        <w:rPr>
          <w:rFonts w:ascii="Times New Roman" w:hAnsi="Times New Roman"/>
          <w:sz w:val="22"/>
          <w:szCs w:val="22"/>
          <w:lang w:val="sr-Latn-CS"/>
        </w:rPr>
      </w:r>
    </w:p>
    <w:p>
      <w:pPr>
        <w:pStyle w:val="Standard"/>
        <w:jc w:val="both"/>
        <w:rPr>
          <w:rFonts w:ascii="Times New Roman" w:hAnsi="Times New Roman"/>
        </w:rPr>
      </w:pPr>
      <w:r>
        <w:rPr>
          <w:rFonts w:cs="Arial" w:ascii="Times New Roman" w:hAnsi="Times New Roman"/>
          <w:color w:val="000000"/>
          <w:sz w:val="22"/>
          <w:szCs w:val="22"/>
        </w:rPr>
        <w:t xml:space="preserve">Бр: </w:t>
      </w:r>
    </w:p>
    <w:p>
      <w:pPr>
        <w:pStyle w:val="Normal"/>
        <w:spacing w:before="0"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У Димитровграду,  </w:t>
      </w:r>
    </w:p>
    <w:p>
      <w:pPr>
        <w:pStyle w:val="Normal"/>
        <w:spacing w:before="0" w:after="120"/>
        <w:ind w:left="1872" w:hanging="0"/>
        <w:jc w:val="center"/>
        <w:rPr>
          <w:rFonts w:ascii="Times New Roman" w:hAnsi="Times New Roman"/>
          <w:b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spacing w:before="0" w:after="120"/>
        <w:jc w:val="center"/>
        <w:rPr>
          <w:b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СКУПШТИНА ОПШТИНЕ ДИМИТРОВГРАД</w:t>
      </w:r>
    </w:p>
    <w:p>
      <w:pPr>
        <w:pStyle w:val="Normal"/>
        <w:spacing w:before="0" w:after="120"/>
        <w:ind w:left="731" w:firstLine="709"/>
        <w:jc w:val="center"/>
        <w:rPr>
          <w:rFonts w:ascii="Times New Roman" w:hAnsi="Times New Roman"/>
          <w:b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</w:r>
    </w:p>
    <w:p>
      <w:pPr>
        <w:pStyle w:val="Normal"/>
        <w:spacing w:before="0" w:after="120"/>
        <w:jc w:val="center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 xml:space="preserve">                                                                   </w:t>
      </w:r>
      <w:r>
        <w:rPr>
          <w:rFonts w:ascii="Times New Roman" w:hAnsi="Times New Roman"/>
          <w:color w:val="000000"/>
          <w:sz w:val="22"/>
          <w:szCs w:val="22"/>
        </w:rPr>
        <w:t xml:space="preserve">              </w:t>
      </w:r>
      <w:r>
        <w:rPr>
          <w:rFonts w:ascii="Times New Roman" w:hAnsi="Times New Roman"/>
          <w:color w:val="000000"/>
          <w:sz w:val="22"/>
          <w:szCs w:val="22"/>
        </w:rPr>
        <w:t>ПРЕДСДЕДНИК</w:t>
      </w:r>
    </w:p>
    <w:p>
      <w:pPr>
        <w:pStyle w:val="Normal"/>
        <w:numPr>
          <w:ilvl w:val="0"/>
          <w:numId w:val="2"/>
        </w:numPr>
        <w:spacing w:before="0" w:after="120"/>
        <w:jc w:val="center"/>
        <w:rPr>
          <w:rFonts w:ascii="Times New Roman" w:hAnsi="Times New Roman"/>
        </w:rPr>
      </w:pPr>
      <w:r>
        <w:rPr>
          <w:rFonts w:eastAsia="Arial" w:ascii="Times New Roman" w:hAnsi="Times New Roman"/>
          <w:color w:val="000000"/>
          <w:sz w:val="22"/>
          <w:szCs w:val="22"/>
        </w:rPr>
        <w:t xml:space="preserve">                                                        </w:t>
      </w:r>
      <w:r>
        <w:rPr>
          <w:rFonts w:eastAsia="Arial" w:ascii="Times New Roman" w:hAnsi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ascii="Times New Roman" w:hAnsi="Times New Roman"/>
          <w:b/>
          <w:bCs/>
          <w:color w:val="000000"/>
          <w:sz w:val="22"/>
          <w:szCs w:val="22"/>
        </w:rPr>
        <w:t>Зоран Ђуров</w:t>
      </w:r>
      <w:r>
        <w:rPr>
          <w:rFonts w:eastAsia="Times New Roman" w:ascii="Times New Roman" w:hAnsi="Times New Roman"/>
          <w:b/>
          <w:bCs/>
          <w:iCs/>
          <w:color w:val="000000"/>
          <w:spacing w:val="-6"/>
          <w:sz w:val="22"/>
          <w:szCs w:val="22"/>
        </w:rPr>
        <w:t xml:space="preserve"> </w:t>
      </w:r>
      <w:r>
        <w:rPr>
          <w:rFonts w:eastAsia="Times New Roman" w:ascii="Times New Roman" w:hAnsi="Times New Roman"/>
          <w:iCs/>
          <w:color w:val="000000"/>
          <w:spacing w:val="-6"/>
          <w:sz w:val="22"/>
          <w:szCs w:val="22"/>
        </w:rPr>
        <w:t xml:space="preserve">                                                                                   </w:t>
      </w:r>
    </w:p>
    <w:sectPr>
      <w:type w:val="nextPage"/>
      <w:pgSz w:w="11906" w:h="16838"/>
      <w:pgMar w:left="850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Verdana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cs="Verdana" w:hint="default"/>
        <w:sz w:val="22"/>
        <w:szCs w:val="22"/>
        <w:rFonts w:cs="Verdana"/>
        <w:lang w:val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201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216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230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44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9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73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288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024" w:hanging="1584"/>
      </w:pPr>
      <w:rPr>
        <w:rFonts w:cs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sr-Latn-R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Verdana" w:hAnsi="Verdana" w:cs="Times New Roman"/>
      <w:sz w:val="22"/>
      <w:szCs w:val="22"/>
      <w:lang w:val="ru-RU"/>
    </w:rPr>
  </w:style>
  <w:style w:type="character" w:styleId="WW8Num2z0" w:customStyle="1">
    <w:name w:val="WW8Num2z0"/>
    <w:qFormat/>
    <w:rPr>
      <w:rFonts w:ascii="Arial" w:hAnsi="Arial" w:cs="Times New Roman"/>
    </w:rPr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DefaultParagraphFont" w:customStyle="1">
    <w:name w:val="WW-Default Paragraph Font"/>
    <w:qFormat/>
    <w:rPr/>
  </w:style>
  <w:style w:type="character" w:styleId="WW8Num5z0" w:customStyle="1">
    <w:name w:val="WW8Num5z0"/>
    <w:qFormat/>
    <w:rPr>
      <w:rFonts w:ascii="Arial" w:hAnsi="Arial" w:eastAsia="Arial" w:cs="Arial"/>
    </w:rPr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" w:customStyle="1">
    <w:name w:val="WW-Absatz-Standardschriftart"/>
    <w:qFormat/>
    <w:rPr/>
  </w:style>
  <w:style w:type="character" w:styleId="AbsatzStandardschriftart" w:customStyle="1">
    <w:name w:val="Absatz-Standardschriftart"/>
    <w:qFormat/>
    <w:rPr/>
  </w:style>
  <w:style w:type="character" w:styleId="WWDefaultParagraphFont1" w:customStyle="1">
    <w:name w:val="WW-Default Paragraph Font1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Bullets" w:customStyle="1">
    <w:name w:val="Bullets"/>
    <w:qFormat/>
    <w:rPr>
      <w:rFonts w:ascii="OpenSymbol" w:hAnsi="OpenSymbol" w:eastAsia="OpenSymbol" w:cs="OpenSymbol"/>
    </w:rPr>
  </w:style>
  <w:style w:type="paragraph" w:styleId="Stilnaslova" w:customStyle="1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/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4"/>
      <w:szCs w:val="24"/>
      <w:lang w:val="en-US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120"/>
    </w:pPr>
    <w:rPr/>
  </w:style>
  <w:style w:type="paragraph" w:styleId="Zaglavljeipodnoje" w:customStyle="1">
    <w:name w:val="Zaglavlje i podnožje"/>
    <w:basedOn w:val="Normal"/>
    <w:qFormat/>
    <w:pPr>
      <w:suppressLineNumbers/>
      <w:tabs>
        <w:tab w:val="clear" w:pos="709"/>
        <w:tab w:val="center" w:pos="5103" w:leader="none"/>
        <w:tab w:val="right" w:pos="10206" w:leader="none"/>
      </w:tabs>
    </w:pPr>
    <w:rPr/>
  </w:style>
  <w:style w:type="paragraph" w:styleId="Zaglavlje">
    <w:name w:val="Header"/>
    <w:basedOn w:val="Zaglavljeipodnoje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Application>LibreOffice/6.4.4.2$Windows_X86_64 LibreOffice_project/3d775be2011f3886db32dfd395a6a6d1ca2630ff</Application>
  <Pages>1</Pages>
  <Words>330</Words>
  <Characters>1842</Characters>
  <CharactersWithSpaces>2382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1995-11-21T17:41:00Z</dcterms:created>
  <dc:creator/>
  <dc:description/>
  <dc:language>en-US</dc:language>
  <cp:lastModifiedBy/>
  <cp:lastPrinted>2026-02-11T09:29:01Z</cp:lastPrinted>
  <dcterms:modified xsi:type="dcterms:W3CDTF">2026-02-11T09:34:47Z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