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1"/>
        <w:tabs>
          <w:tab w:val="clear" w:pos="643"/>
          <w:tab w:val="left" w:pos="3600" w:leader="none"/>
        </w:tabs>
        <w:spacing w:before="0" w:after="184"/>
        <w:ind w:right="9" w:hanging="0"/>
        <w:jc w:val="right"/>
        <w:rPr/>
      </w:pPr>
      <w:r>
        <w:rPr>
          <w:rStyle w:val="Bodytext7"/>
          <w:rFonts w:eastAsia="Arial"/>
          <w:b w:val="false"/>
          <w:bCs w:val="false"/>
          <w:sz w:val="22"/>
          <w:szCs w:val="22"/>
          <w:lang w:val="sr-CS"/>
        </w:rPr>
        <w:t xml:space="preserve">                                                                                                                                </w:t>
      </w:r>
      <w:r>
        <w:rPr>
          <w:rStyle w:val="Bodytext7"/>
          <w:rFonts w:eastAsia="Arial" w:cs="Arial"/>
          <w:b/>
          <w:bCs/>
          <w:color w:val="000000"/>
          <w:kern w:val="2"/>
          <w:sz w:val="22"/>
          <w:szCs w:val="22"/>
          <w:lang w:val="sr-RS" w:eastAsia="zh-CN" w:bidi="ar-SA"/>
        </w:rPr>
        <w:t>ПРЕДЛОГ:</w:t>
      </w:r>
    </w:p>
    <w:p>
      <w:pPr>
        <w:pStyle w:val="Bodytext21"/>
        <w:tabs>
          <w:tab w:val="clear" w:pos="643"/>
          <w:tab w:val="left" w:pos="3600" w:leader="none"/>
        </w:tabs>
        <w:spacing w:before="0" w:after="184"/>
        <w:ind w:right="9" w:hanging="0"/>
        <w:jc w:val="both"/>
        <w:rPr/>
      </w:pPr>
      <w:r>
        <w:rPr>
          <w:rStyle w:val="Bodytext7"/>
          <w:rFonts w:eastAsia="Arial" w:cs="Times New Roman"/>
          <w:b w:val="false"/>
          <w:bCs w:val="false"/>
          <w:sz w:val="22"/>
          <w:szCs w:val="22"/>
        </w:rPr>
        <w:t xml:space="preserve">            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>На основу члана 77. ст. 3. Закона о запосленима у аутономним покрајинама и јединицама локалне самоуправе (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„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>Службени гласник РС“, бр. 2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>1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>/16, 113/17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>, 95/18,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 113/17-др. закон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BA"/>
        </w:rPr>
        <w:t>,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 xml:space="preserve"> 95/18-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др.закон и 86/19-др.закон,157/20-др.закон, 114/21 и 123/21-др.закон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) и </w:t>
      </w:r>
      <w:r>
        <w:rPr>
          <w:sz w:val="22"/>
          <w:szCs w:val="22"/>
        </w:rPr>
        <w:t>члана 4</w:t>
      </w:r>
      <w:r>
        <w:rPr>
          <w:sz w:val="22"/>
          <w:szCs w:val="22"/>
          <w:lang w:val="sr-RS"/>
        </w:rPr>
        <w:t>0</w:t>
      </w:r>
      <w:r>
        <w:rPr>
          <w:sz w:val="22"/>
          <w:szCs w:val="22"/>
        </w:rPr>
        <w:t xml:space="preserve">. став 1. тачка </w:t>
      </w:r>
      <w:r>
        <w:rPr>
          <w:sz w:val="22"/>
          <w:szCs w:val="22"/>
          <w:lang w:val="sr-RS"/>
        </w:rPr>
        <w:t>19</w:t>
      </w:r>
      <w:r>
        <w:rPr>
          <w:sz w:val="22"/>
          <w:szCs w:val="22"/>
        </w:rPr>
        <w:t>. Статута општине Димитровград („</w:t>
      </w:r>
      <w:r>
        <w:rPr>
          <w:sz w:val="22"/>
          <w:szCs w:val="22"/>
          <w:lang w:val="sr-RS"/>
        </w:rPr>
        <w:t>Службени лист општине Димитровград“, бр. 6/19</w:t>
      </w:r>
      <w:r>
        <w:rPr>
          <w:sz w:val="22"/>
          <w:szCs w:val="22"/>
        </w:rPr>
        <w:t>),</w:t>
      </w:r>
      <w:r>
        <w:rPr>
          <w:sz w:val="22"/>
          <w:szCs w:val="22"/>
          <w:lang w:val="sr-RS"/>
        </w:rPr>
        <w:t xml:space="preserve"> а у вези 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Одлуке о максималном броју запослених на неодређено време у систему државних органа, систему јавних служби, систему Аутономне покрајине Војводине  и систему локалне самоуправе за 2017. годину („Сл. гласник РС“, бр. 61/17, 82/17, 92/17, 111/17, 14/18, 45/18, 78/18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>,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 xml:space="preserve"> 89/18, 102/18, 30/19, 42/19, 59/19, 79/19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 xml:space="preserve">, 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84/19 и 88/19)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>,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 xml:space="preserve"> Одлуке СО-е Димитровград о максималном броју запослених на неодређено време у организационим облицима система локалне самоуправе-општине Димитровград („Службени лист града Ниша“, бр. 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 xml:space="preserve">91/17, 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 xml:space="preserve"> 125/17 и „Сл. лист општине Димитровград“, бр. 10/21, 68/21и 33/22), и Закона о  буџетском систему („Сл. гласник РС“, бр. 54/2009, 73/2010, 101/2010, 101/2011, 93/2012, 62/2013, 63/2013 - испр., 108/2013, 142/2014, 68/2015 - др. закон, 103/2015, 99/2016, 113/2017, 95/2018, 31/2019, 72/2019, 149/2020 и 118/21 и 118/2021-др.закон), 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>Скупштина Општине Димитровград, на седници одржаној дана ________2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Latn-CS"/>
        </w:rPr>
        <w:t>0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2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>3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>. године,</w:t>
      </w:r>
      <w:r>
        <w:rPr>
          <w:rStyle w:val="Bodytext2"/>
          <w:rFonts w:cs="Times New Roman"/>
          <w:sz w:val="22"/>
          <w:szCs w:val="22"/>
          <w:lang w:val="sr-CS"/>
        </w:rPr>
        <w:t xml:space="preserve"> </w:t>
      </w:r>
      <w:r>
        <w:rPr>
          <w:rStyle w:val="Bodytext7"/>
          <w:rFonts w:eastAsia="Times New Roman" w:cs="Times New Roman"/>
          <w:b w:val="false"/>
          <w:bCs w:val="false"/>
          <w:color w:val="000000"/>
          <w:kern w:val="2"/>
          <w:sz w:val="22"/>
          <w:szCs w:val="22"/>
          <w:lang w:val="sr-RS" w:eastAsia="zh-CN" w:bidi="ar-SA"/>
        </w:rPr>
        <w:t>донела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  је  </w:t>
      </w:r>
    </w:p>
    <w:p>
      <w:pPr>
        <w:pStyle w:val="Bodytext81"/>
        <w:spacing w:lineRule="exact" w:line="320" w:before="0" w:after="0"/>
        <w:rPr/>
      </w:pPr>
      <w:r>
        <w:rPr>
          <w:rStyle w:val="Bodytext8"/>
          <w:rFonts w:cs="Times New Roman"/>
          <w:b/>
          <w:sz w:val="22"/>
          <w:szCs w:val="22"/>
          <w:lang w:val="sr-RS"/>
        </w:rPr>
        <w:t xml:space="preserve">ИЗМЕНУ </w:t>
      </w:r>
      <w:r>
        <w:rPr>
          <w:rStyle w:val="Bodytext8"/>
          <w:rFonts w:cs="Times New Roman"/>
          <w:b/>
          <w:sz w:val="22"/>
          <w:szCs w:val="22"/>
        </w:rPr>
        <w:t>КАДРОВСК</w:t>
      </w:r>
      <w:r>
        <w:rPr>
          <w:rStyle w:val="Bodytext8"/>
          <w:rFonts w:cs="Times New Roman"/>
          <w:b/>
          <w:sz w:val="22"/>
          <w:szCs w:val="22"/>
          <w:lang w:val="sr-RS"/>
        </w:rPr>
        <w:t>ОГ</w:t>
      </w:r>
      <w:r>
        <w:rPr>
          <w:rStyle w:val="Bodytext8"/>
          <w:rFonts w:cs="Times New Roman"/>
          <w:b/>
          <w:sz w:val="22"/>
          <w:szCs w:val="22"/>
        </w:rPr>
        <w:t xml:space="preserve"> ПЛАН</w:t>
      </w:r>
      <w:r>
        <w:rPr>
          <w:rStyle w:val="Bodytext8"/>
          <w:rFonts w:cs="Times New Roman"/>
          <w:b/>
          <w:sz w:val="22"/>
          <w:szCs w:val="22"/>
          <w:lang w:val="sr-RS"/>
        </w:rPr>
        <w:t>А</w:t>
      </w:r>
    </w:p>
    <w:p>
      <w:pPr>
        <w:pStyle w:val="Bodytext71"/>
        <w:spacing w:lineRule="exact" w:line="200"/>
        <w:ind w:left="40" w:hanging="0"/>
        <w:jc w:val="center"/>
        <w:rPr/>
      </w:pPr>
      <w:r>
        <w:rPr>
          <w:rStyle w:val="Bodytext7"/>
          <w:rFonts w:cs="Times New Roman"/>
          <w:b/>
          <w:sz w:val="22"/>
          <w:szCs w:val="22"/>
        </w:rPr>
        <w:t>ОРГАНА</w:t>
      </w:r>
      <w:r>
        <w:rPr>
          <w:rStyle w:val="Bodytext7"/>
          <w:rFonts w:cs="Times New Roman"/>
          <w:b/>
          <w:sz w:val="22"/>
          <w:szCs w:val="22"/>
          <w:lang w:val="sr-RS"/>
        </w:rPr>
        <w:t xml:space="preserve"> И СЛУЖБИ</w:t>
      </w:r>
      <w:r>
        <w:rPr>
          <w:rStyle w:val="Bodytext7"/>
          <w:rFonts w:cs="Times New Roman"/>
          <w:b/>
          <w:sz w:val="22"/>
          <w:szCs w:val="22"/>
          <w:lang w:val="sr-CS"/>
        </w:rPr>
        <w:t xml:space="preserve"> ОПШТИНЕ ДИМИТРОВГРАД</w:t>
      </w:r>
    </w:p>
    <w:p>
      <w:pPr>
        <w:pStyle w:val="NoSpacing"/>
        <w:jc w:val="center"/>
        <w:rPr/>
      </w:pPr>
      <w:r>
        <w:rPr>
          <w:rStyle w:val="Bodytext7"/>
          <w:rFonts w:cs="Times New Roman" w:ascii="Arial" w:hAnsi="Arial"/>
          <w:sz w:val="22"/>
          <w:szCs w:val="22"/>
        </w:rPr>
        <w:t xml:space="preserve">за </w:t>
      </w:r>
      <w:r>
        <w:rPr>
          <w:rStyle w:val="Bodytext710"/>
          <w:rFonts w:cs="Times New Roman" w:ascii="Arial" w:hAnsi="Arial"/>
          <w:sz w:val="22"/>
          <w:szCs w:val="22"/>
          <w:lang w:val="sr-CS"/>
        </w:rPr>
        <w:t>20</w:t>
      </w:r>
      <w:r>
        <w:rPr>
          <w:rStyle w:val="Bodytext710"/>
          <w:rFonts w:cs="Times New Roman" w:ascii="Arial" w:hAnsi="Arial"/>
          <w:sz w:val="22"/>
          <w:szCs w:val="22"/>
        </w:rPr>
        <w:t>2</w:t>
      </w:r>
      <w:r>
        <w:rPr>
          <w:rStyle w:val="Bodytext710"/>
          <w:rFonts w:cs="Times New Roman" w:ascii="Arial" w:hAnsi="Arial"/>
          <w:sz w:val="22"/>
          <w:szCs w:val="22"/>
          <w:lang w:val="sr-RS"/>
        </w:rPr>
        <w:t>3</w:t>
      </w:r>
      <w:r>
        <w:rPr>
          <w:rStyle w:val="Bodytext7"/>
          <w:rFonts w:cs="Times New Roman" w:ascii="Arial" w:hAnsi="Arial"/>
          <w:sz w:val="22"/>
          <w:szCs w:val="22"/>
        </w:rPr>
        <w:t xml:space="preserve">. </w:t>
      </w:r>
      <w:r>
        <w:rPr>
          <w:rStyle w:val="Bodytext7"/>
          <w:rFonts w:cs="Times New Roman" w:ascii="Arial" w:hAnsi="Arial"/>
          <w:sz w:val="22"/>
          <w:szCs w:val="22"/>
          <w:lang w:val="sr-RS"/>
        </w:rPr>
        <w:t>г</w:t>
      </w:r>
      <w:r>
        <w:rPr>
          <w:rStyle w:val="Bodytext7"/>
          <w:rFonts w:cs="Times New Roman" w:ascii="Arial" w:hAnsi="Arial"/>
          <w:sz w:val="22"/>
          <w:szCs w:val="22"/>
        </w:rPr>
        <w:t>одину</w:t>
      </w:r>
    </w:p>
    <w:p>
      <w:pPr>
        <w:pStyle w:val="NoSpacing"/>
        <w:jc w:val="center"/>
        <w:rPr>
          <w:rFonts w:ascii="Arial" w:hAnsi="Arial" w:cs="Times New Roman"/>
          <w:b/>
          <w:b/>
          <w:bCs/>
          <w:sz w:val="22"/>
          <w:szCs w:val="22"/>
          <w:lang w:bidi="ar-SA"/>
        </w:rPr>
      </w:pPr>
      <w:r>
        <w:rPr>
          <w:rFonts w:cs="Times New Roman" w:ascii="Arial" w:hAnsi="Arial"/>
          <w:b/>
          <w:bCs/>
          <w:sz w:val="22"/>
          <w:szCs w:val="22"/>
          <w:lang w:bidi="ar-SA"/>
        </w:rPr>
      </w:r>
    </w:p>
    <w:p>
      <w:pPr>
        <w:pStyle w:val="Bodytext91"/>
        <w:spacing w:lineRule="exact" w:line="210" w:before="0" w:after="161"/>
        <w:ind w:left="40" w:hanging="0"/>
        <w:rPr/>
      </w:pPr>
      <w:r>
        <w:rPr>
          <w:rStyle w:val="Bodytext9"/>
          <w:rFonts w:cs="Times New Roman"/>
          <w:b/>
          <w:sz w:val="22"/>
          <w:szCs w:val="22"/>
          <w:lang w:val="sr-CS"/>
        </w:rPr>
        <w:t>Члан 1.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ab/>
      </w:r>
      <w:r>
        <w:rPr>
          <w:rStyle w:val="Bodytext2"/>
          <w:rFonts w:cs="Times New Roman"/>
          <w:sz w:val="22"/>
          <w:szCs w:val="22"/>
        </w:rPr>
        <w:t>Кадровски план органа</w:t>
      </w:r>
      <w:r>
        <w:rPr>
          <w:rStyle w:val="Bodytext2"/>
          <w:rFonts w:cs="Times New Roman"/>
          <w:sz w:val="22"/>
          <w:szCs w:val="22"/>
          <w:lang w:val="sr-RS"/>
        </w:rPr>
        <w:t xml:space="preserve"> и</w:t>
      </w:r>
      <w:r>
        <w:rPr>
          <w:rStyle w:val="Bodytext2"/>
          <w:rFonts w:cs="Times New Roman"/>
          <w:sz w:val="22"/>
          <w:szCs w:val="22"/>
          <w:lang w:val="sr-CS"/>
        </w:rPr>
        <w:t xml:space="preserve"> служби општине Димитровград </w:t>
      </w:r>
      <w:r>
        <w:rPr>
          <w:rStyle w:val="Bodytext2"/>
          <w:rFonts w:cs="Times New Roman"/>
          <w:sz w:val="22"/>
          <w:szCs w:val="22"/>
          <w:lang w:val="sr-RS"/>
        </w:rPr>
        <w:t xml:space="preserve">за 2023.г. „Сл.лист општине Димитровград, бр. 33/22), у чл. 2.  став 1. тачка </w:t>
      </w:r>
      <w:r>
        <w:rPr>
          <w:rStyle w:val="Bodytext2"/>
          <w:rFonts w:cs="Times New Roman"/>
          <w:sz w:val="22"/>
          <w:szCs w:val="22"/>
        </w:rPr>
        <w:t>II</w:t>
      </w:r>
      <w:r>
        <w:rPr>
          <w:rStyle w:val="Bodytext2"/>
          <w:rFonts w:cs="Times New Roman"/>
          <w:sz w:val="22"/>
          <w:szCs w:val="22"/>
          <w:lang w:val="sr-RS"/>
        </w:rPr>
        <w:t xml:space="preserve">, „Планирани број запослених за 2023.г. у Општинској управи општине Димитровград“ у табели </w:t>
      </w:r>
      <w:r>
        <w:rPr>
          <w:rStyle w:val="Bodytext2"/>
          <w:rFonts w:cs="Times New Roman"/>
          <w:b/>
          <w:sz w:val="22"/>
          <w:szCs w:val="22"/>
          <w:lang w:val="sr-RS"/>
        </w:rPr>
        <w:t>„Радна места службеника и намештеника на неодређено време“</w:t>
      </w:r>
      <w:r>
        <w:rPr>
          <w:rStyle w:val="Bodytext2"/>
          <w:rFonts w:cs="Times New Roman"/>
          <w:sz w:val="22"/>
          <w:szCs w:val="22"/>
          <w:lang w:val="sr-RS"/>
        </w:rPr>
        <w:t>, врше се следеће измене: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>Код звања „Саветник“-  број: „1</w:t>
      </w:r>
      <w:r>
        <w:rPr>
          <w:rStyle w:val="Bodytext2"/>
          <w:rFonts w:cs="Times New Roman"/>
          <w:sz w:val="22"/>
          <w:szCs w:val="22"/>
        </w:rPr>
        <w:t>5</w:t>
      </w:r>
      <w:r>
        <w:rPr>
          <w:rStyle w:val="Bodytext2"/>
          <w:rFonts w:cs="Times New Roman"/>
          <w:sz w:val="22"/>
          <w:szCs w:val="22"/>
          <w:lang w:val="sr-RS"/>
        </w:rPr>
        <w:t>“ , замењују се бројем: „1</w:t>
      </w:r>
      <w:r>
        <w:rPr>
          <w:rStyle w:val="Bodytext2"/>
          <w:rFonts w:cs="Times New Roman"/>
          <w:sz w:val="22"/>
          <w:szCs w:val="22"/>
        </w:rPr>
        <w:t>7</w:t>
      </w:r>
      <w:r>
        <w:rPr>
          <w:rStyle w:val="Bodytext2"/>
          <w:rFonts w:cs="Times New Roman"/>
          <w:sz w:val="22"/>
          <w:szCs w:val="22"/>
          <w:lang w:val="sr-RS"/>
        </w:rPr>
        <w:t>“,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>Код звања „Млађи саветник“- , број: „6“, замењују се бројем: „4 „, речи: „(од тога један приправник)“, бришу се.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>Код звања „Млађи сарадник“, број „/“, замењује се бројем „1“;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>Код звања „Виши референт“, број „9“, замењује се бројем „8“.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 xml:space="preserve">У чл. 2.  став 1. тачка </w:t>
      </w:r>
      <w:r>
        <w:rPr>
          <w:rStyle w:val="Bodytext2"/>
          <w:rFonts w:cs="Times New Roman"/>
          <w:b/>
          <w:sz w:val="22"/>
          <w:szCs w:val="22"/>
        </w:rPr>
        <w:t>„II</w:t>
      </w:r>
      <w:r>
        <w:rPr>
          <w:rStyle w:val="Bodytext2"/>
          <w:rFonts w:cs="Times New Roman"/>
          <w:b/>
          <w:sz w:val="22"/>
          <w:szCs w:val="22"/>
          <w:lang w:val="sr-RS"/>
        </w:rPr>
        <w:t xml:space="preserve"> Планирани број запослених за 2023.г. у Општинској управи општине Димитровград“</w:t>
      </w:r>
      <w:r>
        <w:rPr>
          <w:rStyle w:val="Bodytext2"/>
          <w:rFonts w:cs="Times New Roman"/>
          <w:sz w:val="22"/>
          <w:szCs w:val="22"/>
          <w:lang w:val="sr-RS"/>
        </w:rPr>
        <w:t xml:space="preserve"> у табели </w:t>
      </w:r>
      <w:r>
        <w:rPr>
          <w:rStyle w:val="Bodytext2"/>
          <w:rFonts w:cs="Times New Roman"/>
          <w:b/>
          <w:sz w:val="22"/>
          <w:szCs w:val="22"/>
          <w:lang w:val="sr-RS"/>
        </w:rPr>
        <w:t>„Радни однос на одређено време“,</w:t>
      </w:r>
      <w:r>
        <w:rPr>
          <w:rStyle w:val="Bodytext2"/>
          <w:rFonts w:cs="Times New Roman"/>
          <w:sz w:val="22"/>
          <w:szCs w:val="22"/>
          <w:lang w:val="sr-RS"/>
        </w:rPr>
        <w:t xml:space="preserve"> врше се следеће измене: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 xml:space="preserve">Код звања „Сарадник број </w:t>
      </w:r>
      <w:r>
        <w:rPr>
          <w:rStyle w:val="Bodytext2"/>
          <w:rFonts w:cs="Times New Roman"/>
          <w:sz w:val="22"/>
          <w:szCs w:val="22"/>
        </w:rPr>
        <w:t>„</w:t>
      </w:r>
      <w:r>
        <w:rPr>
          <w:rStyle w:val="Bodytext2"/>
          <w:rFonts w:cs="Times New Roman"/>
          <w:sz w:val="22"/>
          <w:szCs w:val="22"/>
          <w:lang w:val="sr-RS"/>
        </w:rPr>
        <w:t>1“, замењује се бројем „ /“.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 xml:space="preserve">Код звања „Млађи сарадник“ број „/“, за мењује се бројем „1“. 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 xml:space="preserve">У чл. 2.  став 1. тачка </w:t>
      </w:r>
      <w:r>
        <w:rPr>
          <w:rStyle w:val="Bodytext2"/>
          <w:rFonts w:cs="Times New Roman"/>
          <w:b/>
          <w:sz w:val="22"/>
          <w:szCs w:val="22"/>
        </w:rPr>
        <w:t xml:space="preserve">„II </w:t>
      </w:r>
      <w:r>
        <w:rPr>
          <w:rStyle w:val="Bodytext2"/>
          <w:rFonts w:cs="Times New Roman"/>
          <w:b/>
          <w:sz w:val="22"/>
          <w:szCs w:val="22"/>
          <w:lang w:val="sr-RS"/>
        </w:rPr>
        <w:t>Планирани број запослених за 2023.г. у Општинској управи општине Димитровград“</w:t>
      </w:r>
      <w:r>
        <w:rPr>
          <w:rStyle w:val="Bodytext2"/>
          <w:rFonts w:cs="Times New Roman"/>
          <w:sz w:val="22"/>
          <w:szCs w:val="22"/>
          <w:lang w:val="sr-RS"/>
        </w:rPr>
        <w:t xml:space="preserve"> у табели </w:t>
      </w:r>
      <w:r>
        <w:rPr>
          <w:rStyle w:val="Bodytext2"/>
          <w:rFonts w:cs="Times New Roman"/>
          <w:b/>
          <w:sz w:val="22"/>
          <w:szCs w:val="22"/>
          <w:lang w:val="sr-RS"/>
        </w:rPr>
        <w:t>„Врста стручне спреме запослених“</w:t>
      </w:r>
      <w:r>
        <w:rPr>
          <w:rStyle w:val="Bodytext2"/>
          <w:rFonts w:cs="Times New Roman"/>
          <w:sz w:val="22"/>
          <w:szCs w:val="22"/>
          <w:lang w:val="sr-RS"/>
        </w:rPr>
        <w:t>, врше се следеће измене: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>Код звања „Виша стручна спрема“ број „5“, замењује се бројем „6“;</w:t>
      </w:r>
    </w:p>
    <w:p>
      <w:pPr>
        <w:pStyle w:val="Bodytext21"/>
        <w:spacing w:before="0" w:after="24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>Код звања „Средња стручна спрема“ број „9“, замењује се бројем „8“.</w:t>
      </w:r>
    </w:p>
    <w:p>
      <w:pPr>
        <w:pStyle w:val="Bodytext21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b/>
          <w:sz w:val="22"/>
          <w:szCs w:val="22"/>
          <w:lang w:val="sr-CS"/>
        </w:rPr>
        <w:t xml:space="preserve"> </w:t>
      </w:r>
      <w:r>
        <w:rPr>
          <w:b/>
          <w:sz w:val="22"/>
          <w:szCs w:val="22"/>
          <w:lang w:val="sr-CS"/>
        </w:rPr>
        <w:t>Члан 2.</w:t>
      </w:r>
    </w:p>
    <w:p>
      <w:pPr>
        <w:pStyle w:val="Bodytext21"/>
        <w:spacing w:lineRule="auto" w:line="240" w:before="0" w:after="0"/>
        <w:jc w:val="center"/>
        <w:rPr>
          <w:rFonts w:ascii="Arial" w:hAnsi="Arial"/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Bodytext21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  <w:lang w:val="sr-CS"/>
        </w:rPr>
        <w:tab/>
        <w:t xml:space="preserve">У свему осталом Кадровски план органа и служби општине Димитровград за 2023.г. остаје непромењен. </w:t>
        <w:tab/>
      </w:r>
    </w:p>
    <w:p>
      <w:pPr>
        <w:pStyle w:val="Bodytext21"/>
        <w:spacing w:lineRule="auto" w:line="240" w:before="0" w:after="0"/>
        <w:jc w:val="both"/>
        <w:rPr>
          <w:rFonts w:ascii="Arial" w:hAnsi="Arial"/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Bodytext21"/>
        <w:spacing w:lineRule="auto" w:line="240" w:before="0" w:after="0"/>
        <w:jc w:val="both"/>
        <w:rPr>
          <w:rFonts w:ascii="Arial" w:hAnsi="Arial"/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Bodytext21"/>
        <w:spacing w:lineRule="auto" w:line="240" w:before="0" w:after="0"/>
        <w:jc w:val="both"/>
        <w:rPr>
          <w:rFonts w:ascii="Arial" w:hAnsi="Arial"/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Bodytext21"/>
        <w:spacing w:lineRule="auto" w:line="240" w:before="0" w:after="0"/>
        <w:jc w:val="both"/>
        <w:rPr>
          <w:rFonts w:ascii="Arial" w:hAnsi="Arial"/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Bodytext21"/>
        <w:spacing w:lineRule="auto" w:line="240" w:before="0" w:after="0"/>
        <w:jc w:val="both"/>
        <w:rPr>
          <w:rFonts w:ascii="Arial" w:hAnsi="Arial"/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Bodytext71"/>
        <w:spacing w:lineRule="exact" w:line="200"/>
        <w:jc w:val="center"/>
        <w:rPr>
          <w:rFonts w:ascii="Arial" w:hAnsi="Arial"/>
          <w:sz w:val="22"/>
          <w:szCs w:val="22"/>
        </w:rPr>
      </w:pPr>
      <w:r>
        <w:rPr>
          <w:sz w:val="22"/>
          <w:szCs w:val="22"/>
          <w:lang w:val="sr-RS"/>
        </w:rPr>
        <w:t xml:space="preserve">  </w:t>
      </w:r>
      <w:r>
        <w:rPr>
          <w:sz w:val="22"/>
          <w:szCs w:val="22"/>
          <w:lang w:val="sr-RS"/>
        </w:rPr>
        <w:t>Члан 3.</w:t>
      </w:r>
    </w:p>
    <w:p>
      <w:pPr>
        <w:pStyle w:val="Bodytext71"/>
        <w:spacing w:lineRule="exact" w:line="200"/>
        <w:jc w:val="center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71"/>
        <w:spacing w:lineRule="exact" w:line="200"/>
        <w:rPr>
          <w:rFonts w:ascii="Arial" w:hAnsi="Arial"/>
          <w:sz w:val="22"/>
          <w:szCs w:val="22"/>
        </w:rPr>
      </w:pPr>
      <w:r>
        <w:rPr>
          <w:sz w:val="22"/>
          <w:szCs w:val="22"/>
          <w:lang w:val="sr-RS"/>
        </w:rPr>
        <w:tab/>
      </w:r>
      <w:r>
        <w:rPr>
          <w:b w:val="false"/>
          <w:sz w:val="22"/>
          <w:szCs w:val="22"/>
          <w:lang w:val="sr-RS"/>
        </w:rPr>
        <w:t>Ова измена Кадровског плана органа и служби општине Димитровград за 20</w:t>
      </w:r>
      <w:r>
        <w:rPr>
          <w:b w:val="false"/>
          <w:sz w:val="22"/>
          <w:szCs w:val="22"/>
        </w:rPr>
        <w:t>2</w:t>
      </w:r>
      <w:r>
        <w:rPr>
          <w:b w:val="false"/>
          <w:sz w:val="22"/>
          <w:szCs w:val="22"/>
          <w:lang w:val="sr-RS"/>
        </w:rPr>
        <w:t xml:space="preserve">3. годину ступа на снагу осмог дана од дана  објављивања у „Службеном листу општине Димитровград“. </w:t>
      </w:r>
    </w:p>
    <w:p>
      <w:pPr>
        <w:pStyle w:val="Bodytext71"/>
        <w:spacing w:lineRule="exact" w:line="200"/>
        <w:rPr>
          <w:rFonts w:ascii="Arial" w:hAnsi="Arial"/>
          <w:b w:val="false"/>
          <w:b w:val="false"/>
          <w:sz w:val="22"/>
          <w:szCs w:val="22"/>
          <w:lang w:val="sr-RS"/>
        </w:rPr>
      </w:pPr>
      <w:r>
        <w:rPr>
          <w:b w:val="false"/>
          <w:sz w:val="22"/>
          <w:szCs w:val="22"/>
          <w:lang w:val="sr-RS"/>
        </w:rPr>
      </w:r>
    </w:p>
    <w:p>
      <w:pPr>
        <w:pStyle w:val="Bodytext71"/>
        <w:spacing w:lineRule="exact" w:line="200"/>
        <w:rPr>
          <w:rFonts w:ascii="Arial" w:hAnsi="Arial"/>
          <w:b w:val="false"/>
          <w:b w:val="false"/>
          <w:sz w:val="22"/>
          <w:szCs w:val="22"/>
          <w:lang w:val="sr-RS"/>
        </w:rPr>
      </w:pPr>
      <w:r>
        <w:rPr>
          <w:b w:val="false"/>
          <w:sz w:val="22"/>
          <w:szCs w:val="22"/>
          <w:lang w:val="sr-RS"/>
        </w:rPr>
      </w:r>
    </w:p>
    <w:p>
      <w:pPr>
        <w:pStyle w:val="Bodytext71"/>
        <w:spacing w:lineRule="exact" w:line="200"/>
        <w:ind w:left="2880" w:firstLine="720"/>
        <w:rPr/>
      </w:pPr>
      <w:r>
        <w:rPr>
          <w:rStyle w:val="Bodytext7"/>
          <w:rFonts w:cs="Times New Roman"/>
          <w:b/>
          <w:sz w:val="22"/>
          <w:szCs w:val="22"/>
          <w:lang w:val="sr-RS"/>
        </w:rPr>
        <w:t xml:space="preserve">              </w:t>
      </w:r>
      <w:r>
        <w:rPr>
          <w:rStyle w:val="Bodytext7"/>
          <w:rFonts w:cs="Times New Roman"/>
          <w:b/>
          <w:sz w:val="22"/>
          <w:szCs w:val="22"/>
        </w:rPr>
        <w:t xml:space="preserve">О </w:t>
      </w:r>
      <w:r>
        <w:rPr>
          <w:rStyle w:val="Bodytext7"/>
          <w:rFonts w:cs="Times New Roman"/>
          <w:b/>
          <w:sz w:val="22"/>
          <w:szCs w:val="22"/>
          <w:lang w:val="sr-BA"/>
        </w:rPr>
        <w:t>б р а з л о ж е њ е</w:t>
      </w:r>
    </w:p>
    <w:p>
      <w:pPr>
        <w:pStyle w:val="Bodytext71"/>
        <w:spacing w:lineRule="exact" w:line="200"/>
        <w:rPr>
          <w:rFonts w:ascii="Arial" w:hAnsi="Arial"/>
          <w:sz w:val="22"/>
          <w:szCs w:val="22"/>
        </w:rPr>
      </w:pPr>
      <w:r>
        <w:rPr>
          <w:sz w:val="22"/>
          <w:szCs w:val="22"/>
          <w:lang w:val="sr-RS"/>
        </w:rPr>
        <w:tab/>
        <w:tab/>
        <w:tab/>
        <w:tab/>
        <w:tab/>
      </w:r>
    </w:p>
    <w:p>
      <w:pPr>
        <w:pStyle w:val="Bodytext21"/>
        <w:spacing w:lineRule="auto" w:line="240" w:before="0" w:after="70"/>
        <w:ind w:left="0" w:hanging="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ab/>
      </w:r>
      <w:r>
        <w:rPr>
          <w:rStyle w:val="Bodytext2"/>
          <w:rFonts w:cs="Times New Roman"/>
          <w:sz w:val="22"/>
          <w:szCs w:val="22"/>
        </w:rPr>
        <w:t>Закон</w:t>
      </w:r>
      <w:r>
        <w:rPr>
          <w:rStyle w:val="Bodytext2"/>
          <w:rFonts w:cs="Times New Roman"/>
          <w:sz w:val="22"/>
          <w:szCs w:val="22"/>
          <w:lang w:val="sr-CS"/>
        </w:rPr>
        <w:t>ом</w:t>
      </w:r>
      <w:r>
        <w:rPr>
          <w:rStyle w:val="Bodytext2"/>
          <w:rFonts w:cs="Times New Roman"/>
          <w:sz w:val="22"/>
          <w:szCs w:val="22"/>
        </w:rPr>
        <w:t xml:space="preserve"> о запосленима у аутономн</w:t>
      </w:r>
      <w:r>
        <w:rPr>
          <w:rStyle w:val="Bodytext2"/>
          <w:rFonts w:cs="Times New Roman"/>
          <w:sz w:val="22"/>
          <w:szCs w:val="22"/>
          <w:lang w:val="sr-CS"/>
        </w:rPr>
        <w:t>им</w:t>
      </w:r>
      <w:r>
        <w:rPr>
          <w:rStyle w:val="Bodytext2"/>
          <w:rFonts w:cs="Times New Roman"/>
          <w:sz w:val="22"/>
          <w:szCs w:val="22"/>
        </w:rPr>
        <w:t xml:space="preserve"> покрајин</w:t>
      </w:r>
      <w:r>
        <w:rPr>
          <w:rStyle w:val="Bodytext2"/>
          <w:rFonts w:cs="Times New Roman"/>
          <w:sz w:val="22"/>
          <w:szCs w:val="22"/>
          <w:lang w:val="sr-CS"/>
        </w:rPr>
        <w:t>ама</w:t>
      </w:r>
      <w:r>
        <w:rPr>
          <w:rStyle w:val="Bodytext2"/>
          <w:rFonts w:cs="Times New Roman"/>
          <w:sz w:val="22"/>
          <w:szCs w:val="22"/>
        </w:rPr>
        <w:t xml:space="preserve"> и јединицама локалне самоуправе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 (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„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>Службени гласник РС“, бр. 2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>1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>/16, 113/17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>, 95/18,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 113/17-др. закон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BA"/>
        </w:rPr>
        <w:t>,</w:t>
      </w:r>
      <w:r>
        <w:rPr>
          <w:rStyle w:val="Bodytext7"/>
          <w:rFonts w:cs="Times New Roman"/>
          <w:b w:val="false"/>
          <w:bCs w:val="false"/>
          <w:sz w:val="22"/>
          <w:szCs w:val="22"/>
        </w:rPr>
        <w:t xml:space="preserve"> 95/18-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др.закон и 86/19-др.закон,157/20-др.закон, 114/21 и 123/21-др.закон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) </w:t>
      </w:r>
      <w:r>
        <w:rPr>
          <w:rStyle w:val="Bodytext2"/>
          <w:rFonts w:cs="Times New Roman"/>
          <w:sz w:val="22"/>
          <w:szCs w:val="22"/>
        </w:rPr>
        <w:t xml:space="preserve">у члану </w:t>
      </w:r>
      <w:r>
        <w:rPr>
          <w:rStyle w:val="Bodytext2"/>
          <w:rFonts w:cs="Times New Roman"/>
          <w:sz w:val="22"/>
          <w:szCs w:val="22"/>
          <w:lang w:val="sr-CS"/>
        </w:rPr>
        <w:t xml:space="preserve">76. и 77. </w:t>
      </w:r>
      <w:r>
        <w:rPr>
          <w:rStyle w:val="Bodytext2"/>
          <w:rFonts w:cs="Times New Roman"/>
          <w:sz w:val="22"/>
          <w:szCs w:val="22"/>
        </w:rPr>
        <w:t>прописана је садржина  и начин доношења кадровског плана.</w:t>
      </w:r>
      <w:r>
        <w:rPr>
          <w:rStyle w:val="Bodytext2"/>
          <w:rFonts w:cs="Times New Roman"/>
          <w:sz w:val="22"/>
          <w:szCs w:val="22"/>
          <w:lang w:val="sr-RS"/>
        </w:rPr>
        <w:t xml:space="preserve"> </w:t>
        <w:tab/>
      </w:r>
      <w:r>
        <w:rPr>
          <w:rStyle w:val="Bodytext2"/>
          <w:rFonts w:cs="Times New Roman"/>
          <w:sz w:val="22"/>
          <w:szCs w:val="22"/>
        </w:rPr>
        <w:t>Кадровски план органа</w:t>
      </w:r>
      <w:r>
        <w:rPr>
          <w:rStyle w:val="Bodytext2"/>
          <w:rFonts w:cs="Times New Roman"/>
          <w:sz w:val="22"/>
          <w:szCs w:val="22"/>
          <w:lang w:val="sr-RS"/>
        </w:rPr>
        <w:t xml:space="preserve"> и </w:t>
      </w:r>
      <w:r>
        <w:rPr>
          <w:rStyle w:val="Bodytext2"/>
          <w:rFonts w:cs="Times New Roman"/>
          <w:sz w:val="22"/>
          <w:szCs w:val="22"/>
          <w:lang w:val="sr-CS"/>
        </w:rPr>
        <w:t xml:space="preserve">служби Општине Димитровград, </w:t>
      </w:r>
      <w:r>
        <w:rPr>
          <w:rStyle w:val="Bodytext2"/>
          <w:rFonts w:cs="Times New Roman"/>
          <w:sz w:val="22"/>
          <w:szCs w:val="22"/>
        </w:rPr>
        <w:t xml:space="preserve">у складу са чланом </w:t>
      </w:r>
      <w:r>
        <w:rPr>
          <w:rStyle w:val="Bodytext2"/>
          <w:rFonts w:cs="Times New Roman"/>
          <w:sz w:val="22"/>
          <w:szCs w:val="22"/>
          <w:lang w:val="sr-CS"/>
        </w:rPr>
        <w:t xml:space="preserve">77. претходно наведеног Закона,  усваја Скупштина  општине,  истовремено са одлуком о буџету.  </w:t>
      </w:r>
      <w:r>
        <w:rPr>
          <w:sz w:val="22"/>
          <w:szCs w:val="22"/>
          <w:lang w:val="sr-CS" w:bidi="ar-SA"/>
        </w:rPr>
        <w:tab/>
      </w:r>
    </w:p>
    <w:p>
      <w:pPr>
        <w:pStyle w:val="Bodytext21"/>
        <w:spacing w:lineRule="auto" w:line="240" w:before="0" w:after="70"/>
        <w:ind w:left="0" w:firstLine="720"/>
        <w:jc w:val="both"/>
        <w:rPr/>
      </w:pPr>
      <w:r>
        <w:rPr>
          <w:rStyle w:val="Bodytext2"/>
          <w:rFonts w:cs="Times New Roman"/>
          <w:sz w:val="22"/>
          <w:szCs w:val="22"/>
        </w:rPr>
        <w:t xml:space="preserve">Кадровски план се састоји од збирних и појединачних података о запосленима у органима, </w:t>
      </w:r>
      <w:r>
        <w:rPr>
          <w:rStyle w:val="Bodytext2"/>
          <w:rFonts w:cs="Times New Roman"/>
          <w:sz w:val="22"/>
          <w:szCs w:val="22"/>
          <w:lang w:val="sr-CS"/>
        </w:rPr>
        <w:t>стручним службама општине Димитровград</w:t>
      </w:r>
      <w:r>
        <w:rPr>
          <w:rStyle w:val="Bodytext2"/>
          <w:rFonts w:cs="Times New Roman"/>
          <w:sz w:val="22"/>
          <w:szCs w:val="22"/>
        </w:rPr>
        <w:t xml:space="preserve"> и потреба за новим запошљавањем у години за коју се кадровски план доноси, и то података о:</w:t>
      </w:r>
    </w:p>
    <w:p>
      <w:pPr>
        <w:pStyle w:val="Bodytext21"/>
        <w:numPr>
          <w:ilvl w:val="0"/>
          <w:numId w:val="1"/>
        </w:numPr>
        <w:tabs>
          <w:tab w:val="clear" w:pos="643"/>
          <w:tab w:val="left" w:pos="198" w:leader="none"/>
        </w:tabs>
        <w:spacing w:lineRule="auto" w:line="240" w:before="0" w:after="0"/>
        <w:jc w:val="both"/>
        <w:rPr/>
      </w:pPr>
      <w:r>
        <w:rPr>
          <w:rStyle w:val="Bodytext2"/>
          <w:rFonts w:cs="Times New Roman"/>
          <w:sz w:val="22"/>
          <w:szCs w:val="22"/>
        </w:rPr>
        <w:t>броју службеника и намештеника по сваком радном месту, односно звању који су у радном односу на неодређено и одређено време;</w:t>
      </w:r>
    </w:p>
    <w:p>
      <w:pPr>
        <w:pStyle w:val="Bodytext21"/>
        <w:numPr>
          <w:ilvl w:val="0"/>
          <w:numId w:val="1"/>
        </w:numPr>
        <w:tabs>
          <w:tab w:val="clear" w:pos="643"/>
          <w:tab w:val="left" w:pos="198" w:leader="none"/>
        </w:tabs>
        <w:spacing w:lineRule="auto" w:line="240" w:before="0" w:after="0"/>
        <w:jc w:val="both"/>
        <w:rPr/>
      </w:pPr>
      <w:r>
        <w:rPr>
          <w:rStyle w:val="Bodytext2"/>
          <w:rFonts w:cs="Times New Roman"/>
          <w:sz w:val="22"/>
          <w:szCs w:val="22"/>
        </w:rPr>
        <w:t>броју потребних  службеника и намештеника по сваком радном месту, односно звању у години за коју се кадровски план доноси;</w:t>
      </w:r>
    </w:p>
    <w:p>
      <w:pPr>
        <w:pStyle w:val="Bodytext21"/>
        <w:numPr>
          <w:ilvl w:val="0"/>
          <w:numId w:val="1"/>
        </w:numPr>
        <w:tabs>
          <w:tab w:val="clear" w:pos="643"/>
          <w:tab w:val="left" w:pos="198" w:leader="none"/>
        </w:tabs>
        <w:spacing w:lineRule="auto" w:line="240" w:before="0" w:after="0"/>
        <w:jc w:val="both"/>
        <w:rPr/>
      </w:pPr>
      <w:r>
        <w:rPr>
          <w:rStyle w:val="Bodytext2"/>
          <w:rFonts w:cs="Times New Roman"/>
          <w:sz w:val="22"/>
          <w:szCs w:val="22"/>
        </w:rPr>
        <w:t>броју приправника по нивоу квалификације образовања и врсти стручне спреме;</w:t>
      </w:r>
    </w:p>
    <w:p>
      <w:pPr>
        <w:pStyle w:val="Bodytext21"/>
        <w:numPr>
          <w:ilvl w:val="0"/>
          <w:numId w:val="1"/>
        </w:numPr>
        <w:tabs>
          <w:tab w:val="clear" w:pos="643"/>
          <w:tab w:val="left" w:pos="198" w:leader="none"/>
        </w:tabs>
        <w:spacing w:lineRule="auto" w:line="240" w:before="0" w:after="0"/>
        <w:jc w:val="both"/>
        <w:rPr/>
      </w:pPr>
      <w:r>
        <w:rPr>
          <w:rStyle w:val="Bodytext2"/>
          <w:rFonts w:cs="Times New Roman"/>
          <w:sz w:val="22"/>
          <w:szCs w:val="22"/>
        </w:rPr>
        <w:t>броју потребних приправника по нивоу квалификације образовања и врсти стручне спреме у години за коју се кадровски план доноси;</w:t>
      </w:r>
    </w:p>
    <w:p>
      <w:pPr>
        <w:pStyle w:val="Bodytext21"/>
        <w:numPr>
          <w:ilvl w:val="0"/>
          <w:numId w:val="1"/>
        </w:numPr>
        <w:tabs>
          <w:tab w:val="clear" w:pos="643"/>
          <w:tab w:val="left" w:pos="198" w:leader="none"/>
        </w:tabs>
        <w:spacing w:lineRule="auto" w:line="240" w:before="0" w:after="180"/>
        <w:jc w:val="both"/>
        <w:rPr/>
      </w:pPr>
      <w:r>
        <w:rPr>
          <w:rStyle w:val="Bodytext2"/>
          <w:rFonts w:cs="Times New Roman"/>
          <w:sz w:val="22"/>
          <w:szCs w:val="22"/>
        </w:rPr>
        <w:t>других података од значаја за кадровско планирање.</w:t>
      </w:r>
    </w:p>
    <w:p>
      <w:pPr>
        <w:pStyle w:val="Bodytext21"/>
        <w:spacing w:lineRule="auto" w:line="240" w:before="0" w:after="18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ab/>
      </w:r>
      <w:r>
        <w:rPr>
          <w:rStyle w:val="Bodytext2"/>
          <w:rFonts w:cs="Times New Roman"/>
          <w:sz w:val="22"/>
          <w:szCs w:val="22"/>
        </w:rPr>
        <w:t xml:space="preserve">Планирана потреба за запошљавањем службеника </w:t>
      </w:r>
      <w:r>
        <w:rPr>
          <w:rStyle w:val="Bodytext2"/>
          <w:rFonts w:cs="Times New Roman"/>
          <w:sz w:val="22"/>
          <w:szCs w:val="22"/>
          <w:lang w:val="sr-CS"/>
        </w:rPr>
        <w:t xml:space="preserve">у </w:t>
      </w:r>
      <w:r>
        <w:rPr>
          <w:rStyle w:val="Bodytext2"/>
          <w:rFonts w:cs="Times New Roman"/>
          <w:sz w:val="22"/>
          <w:szCs w:val="22"/>
        </w:rPr>
        <w:t>органима</w:t>
      </w:r>
      <w:r>
        <w:rPr>
          <w:rStyle w:val="Bodytext2"/>
          <w:rFonts w:cs="Times New Roman"/>
          <w:sz w:val="22"/>
          <w:szCs w:val="22"/>
          <w:lang w:val="sr-RS"/>
        </w:rPr>
        <w:t xml:space="preserve"> и </w:t>
      </w:r>
      <w:r>
        <w:rPr>
          <w:rStyle w:val="Bodytext2"/>
          <w:rFonts w:cs="Times New Roman"/>
          <w:sz w:val="22"/>
          <w:szCs w:val="22"/>
          <w:lang w:val="sr-CS"/>
        </w:rPr>
        <w:t>стручним службама Општине Димитровград</w:t>
      </w:r>
      <w:r>
        <w:rPr>
          <w:rStyle w:val="Bodytext2"/>
          <w:rFonts w:cs="Times New Roman"/>
          <w:sz w:val="22"/>
          <w:szCs w:val="22"/>
        </w:rPr>
        <w:t xml:space="preserve"> је из разлога који проистичу због доношења новог, </w:t>
      </w:r>
      <w:r>
        <w:rPr>
          <w:rStyle w:val="Bodytext2"/>
          <w:rFonts w:cs="Times New Roman"/>
          <w:sz w:val="22"/>
          <w:szCs w:val="22"/>
          <w:lang w:val="sr-CS"/>
        </w:rPr>
        <w:t xml:space="preserve">обједињеног Правилника </w:t>
      </w:r>
      <w:r>
        <w:rPr>
          <w:rStyle w:val="Bodytext2"/>
          <w:rFonts w:cs="Times New Roman"/>
          <w:sz w:val="22"/>
          <w:szCs w:val="22"/>
        </w:rPr>
        <w:t>о организацији</w:t>
      </w:r>
      <w:r>
        <w:rPr>
          <w:rStyle w:val="Bodytext2"/>
          <w:rFonts w:cs="Times New Roman"/>
          <w:sz w:val="22"/>
          <w:szCs w:val="22"/>
          <w:lang w:val="sr-RS"/>
        </w:rPr>
        <w:t xml:space="preserve"> послова</w:t>
      </w:r>
      <w:r>
        <w:rPr>
          <w:rStyle w:val="Bodytext2"/>
          <w:rFonts w:cs="Times New Roman"/>
          <w:sz w:val="22"/>
          <w:szCs w:val="22"/>
        </w:rPr>
        <w:t xml:space="preserve"> и систематизацији </w:t>
      </w:r>
      <w:r>
        <w:rPr>
          <w:rStyle w:val="Bodytext2"/>
          <w:rFonts w:cs="Times New Roman"/>
          <w:sz w:val="22"/>
          <w:szCs w:val="22"/>
          <w:lang w:val="sr-RS"/>
        </w:rPr>
        <w:t xml:space="preserve">радних места у органима и службама општине Димитровград </w:t>
      </w:r>
      <w:r>
        <w:rPr>
          <w:rStyle w:val="Bodytext2"/>
          <w:rFonts w:cs="Times New Roman"/>
          <w:sz w:val="22"/>
          <w:szCs w:val="22"/>
          <w:lang w:val="sr-CS"/>
        </w:rPr>
        <w:t xml:space="preserve">и </w:t>
      </w:r>
      <w:r>
        <w:rPr>
          <w:rStyle w:val="Bodytext2"/>
          <w:rFonts w:cs="Times New Roman"/>
          <w:sz w:val="22"/>
          <w:szCs w:val="22"/>
        </w:rPr>
        <w:t xml:space="preserve">потреба за јачањем кадровских капацитета  у циљу стварања услова за ефикасно функционисање, односно континуирано вршење послова из делокруга надлежности органа. Планирање административних капацитета је веома важан процес у успостављању модерне и професионалне  управе, који укључује анализу постојећих административних капацитета, са једне стране, а са друге стране планирање потреба за новим </w:t>
      </w:r>
      <w:r>
        <w:rPr>
          <w:rStyle w:val="Bodytext2"/>
          <w:rFonts w:cs="Times New Roman"/>
          <w:sz w:val="22"/>
          <w:szCs w:val="22"/>
          <w:lang w:val="sr-CS"/>
        </w:rPr>
        <w:t>љ</w:t>
      </w:r>
      <w:r>
        <w:rPr>
          <w:rStyle w:val="Bodytext2"/>
          <w:rFonts w:cs="Times New Roman"/>
          <w:sz w:val="22"/>
          <w:szCs w:val="22"/>
        </w:rPr>
        <w:t xml:space="preserve">удским ресурсима, који треба да одговоре будућим стратешким захтевима </w:t>
      </w:r>
      <w:r>
        <w:rPr>
          <w:rStyle w:val="Bodytext2"/>
          <w:rFonts w:cs="Times New Roman"/>
          <w:sz w:val="22"/>
          <w:szCs w:val="22"/>
          <w:lang w:val="sr-CS"/>
        </w:rPr>
        <w:t>јачања</w:t>
      </w:r>
      <w:r>
        <w:rPr>
          <w:rStyle w:val="Bodytext2"/>
          <w:rFonts w:cs="Times New Roman"/>
          <w:sz w:val="22"/>
          <w:szCs w:val="22"/>
        </w:rPr>
        <w:t xml:space="preserve"> управе. </w:t>
      </w:r>
    </w:p>
    <w:p>
      <w:pPr>
        <w:pStyle w:val="Bodytext21"/>
        <w:spacing w:lineRule="auto" w:line="240" w:before="0" w:after="180"/>
        <w:jc w:val="both"/>
        <w:rPr/>
      </w:pPr>
      <w:r>
        <w:rPr>
          <w:rStyle w:val="Bodytext2"/>
          <w:rFonts w:cs="Times New Roman"/>
          <w:sz w:val="22"/>
          <w:szCs w:val="22"/>
          <w:lang w:val="sr-RS"/>
        </w:rPr>
        <w:tab/>
      </w:r>
      <w:r>
        <w:rPr>
          <w:rStyle w:val="Bodytext2"/>
          <w:rFonts w:cs="Times New Roman"/>
          <w:sz w:val="22"/>
          <w:szCs w:val="22"/>
          <w:lang w:val="sr-CS"/>
        </w:rPr>
        <w:t xml:space="preserve">Правни основ за доношење Кадровског плана за 2023. годину, садржан је у </w:t>
      </w:r>
      <w:r>
        <w:rPr>
          <w:rStyle w:val="Bodytext7"/>
          <w:rFonts w:cs="Times New Roman"/>
          <w:b w:val="false"/>
          <w:sz w:val="22"/>
          <w:szCs w:val="22"/>
          <w:lang w:val="sr-CS"/>
        </w:rPr>
        <w:t>чл.77. став 3. Закона о запосленима у аутономним покрајинама и јединицама локалне самоуправе ( „Службени гласник РС“, бр. 2</w:t>
      </w:r>
      <w:r>
        <w:rPr>
          <w:rStyle w:val="Bodytext7"/>
          <w:rFonts w:cs="Times New Roman"/>
          <w:b w:val="false"/>
          <w:sz w:val="22"/>
          <w:szCs w:val="22"/>
        </w:rPr>
        <w:t>1</w:t>
      </w:r>
      <w:r>
        <w:rPr>
          <w:rStyle w:val="Bodytext7"/>
          <w:rFonts w:cs="Times New Roman"/>
          <w:b w:val="false"/>
          <w:sz w:val="22"/>
          <w:szCs w:val="22"/>
          <w:lang w:val="sr-CS"/>
        </w:rPr>
        <w:t>/16, 113/17</w:t>
      </w:r>
      <w:r>
        <w:rPr>
          <w:rStyle w:val="Bodytext7"/>
          <w:rFonts w:cs="Times New Roman"/>
          <w:b w:val="false"/>
          <w:sz w:val="22"/>
          <w:szCs w:val="22"/>
        </w:rPr>
        <w:t>, 95/18,</w:t>
      </w:r>
      <w:r>
        <w:rPr>
          <w:rStyle w:val="Bodytext7"/>
          <w:rFonts w:cs="Times New Roman"/>
          <w:b w:val="false"/>
          <w:sz w:val="22"/>
          <w:szCs w:val="22"/>
          <w:lang w:val="sr-CS"/>
        </w:rPr>
        <w:t xml:space="preserve"> 113/17-др. закон</w:t>
      </w:r>
      <w:r>
        <w:rPr>
          <w:rStyle w:val="Bodytext7"/>
          <w:rFonts w:cs="Times New Roman"/>
          <w:b w:val="false"/>
          <w:sz w:val="22"/>
          <w:szCs w:val="22"/>
          <w:lang w:val="sr-BA"/>
        </w:rPr>
        <w:t>,</w:t>
      </w:r>
      <w:r>
        <w:rPr>
          <w:rStyle w:val="Bodytext7"/>
          <w:rFonts w:cs="Times New Roman"/>
          <w:b w:val="false"/>
          <w:sz w:val="22"/>
          <w:szCs w:val="22"/>
        </w:rPr>
        <w:t xml:space="preserve"> 95/18-</w:t>
      </w:r>
      <w:r>
        <w:rPr>
          <w:rStyle w:val="Bodytext7"/>
          <w:rFonts w:cs="Times New Roman"/>
          <w:b w:val="false"/>
          <w:sz w:val="22"/>
          <w:szCs w:val="22"/>
          <w:lang w:val="sr-RS"/>
        </w:rPr>
        <w:t>др.закон и 86/19-др.закон и 157/20-др.закон</w:t>
      </w:r>
      <w:r>
        <w:rPr>
          <w:rStyle w:val="Bodytext7"/>
          <w:rFonts w:cs="Times New Roman"/>
          <w:b w:val="false"/>
          <w:sz w:val="22"/>
          <w:szCs w:val="22"/>
          <w:lang w:val="sr-CS"/>
        </w:rPr>
        <w:t>), где је прописано да се  кадровски план усваја истовремено са одлуком о буџету општине.</w:t>
      </w:r>
    </w:p>
    <w:p>
      <w:pPr>
        <w:pStyle w:val="Bodytext21"/>
        <w:spacing w:lineRule="auto" w:line="240" w:before="0" w:after="9"/>
        <w:jc w:val="both"/>
        <w:rPr/>
      </w:pP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ab/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Основни р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азлог за доношење измене Кадровског плана органа и служби општине Димитровград за 2023. годину,  је усаглашавање појединих описа радних места са члановима 14.став 3. 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RS"/>
        </w:rPr>
        <w:t>и</w:t>
      </w:r>
      <w:r>
        <w:rPr>
          <w:rStyle w:val="Bodytext7"/>
          <w:rFonts w:cs="Times New Roman"/>
          <w:b w:val="false"/>
          <w:bCs w:val="false"/>
          <w:sz w:val="22"/>
          <w:szCs w:val="22"/>
          <w:lang w:val="sr-CS"/>
        </w:rPr>
        <w:t xml:space="preserve"> члан 17. став 2. 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("Сл. гласник РС", бр. 88/2016, 12/2022, 113/2017 - др. закон, 95/2018 - др. закон, 86/2019 - др. закон, 157/2020 - др. закон и 123/2021 - др. закон). </w:t>
      </w:r>
      <w:r>
        <w:rPr>
          <w:sz w:val="22"/>
          <w:szCs w:val="22"/>
          <w:lang w:val="sr-RS"/>
        </w:rPr>
        <w:t>Звања извршилаца у Кадровском плану морају бити идентична са звањима извршилаца у Правилнику о систематизацији, чије усвајање ће уследити накнадно после доношења Кадровског плана.</w:t>
      </w:r>
    </w:p>
    <w:p>
      <w:pPr>
        <w:pStyle w:val="Bodytext21"/>
        <w:spacing w:lineRule="auto" w:line="240" w:before="0" w:after="9"/>
        <w:jc w:val="both"/>
        <w:rPr>
          <w:rFonts w:ascii="Arial" w:hAnsi="Arial"/>
          <w:sz w:val="22"/>
          <w:szCs w:val="22"/>
          <w:lang w:val="sr-RS"/>
        </w:rPr>
      </w:pPr>
      <w:r>
        <w:rPr>
          <w:sz w:val="22"/>
          <w:szCs w:val="22"/>
          <w:lang w:val="sr-RS"/>
        </w:rPr>
      </w:r>
    </w:p>
    <w:p>
      <w:pPr>
        <w:pStyle w:val="NoSpacing"/>
        <w:rPr/>
      </w:pPr>
      <w:r>
        <w:rPr>
          <w:rStyle w:val="Bodytext2"/>
          <w:rFonts w:cs="Times New Roman" w:ascii="Arial" w:hAnsi="Arial"/>
          <w:sz w:val="22"/>
          <w:szCs w:val="22"/>
          <w:lang w:val="sr-CS"/>
        </w:rPr>
        <w:t>Бр. __________________</w:t>
      </w:r>
    </w:p>
    <w:p>
      <w:pPr>
        <w:pStyle w:val="NoSpacing"/>
        <w:rPr/>
      </w:pPr>
      <w:r>
        <w:rPr>
          <w:rStyle w:val="Bodytext2"/>
          <w:rFonts w:cs="Times New Roman" w:ascii="Arial" w:hAnsi="Arial"/>
          <w:sz w:val="22"/>
          <w:szCs w:val="22"/>
          <w:lang w:val="sr-CS"/>
        </w:rPr>
        <w:t>У Димитровграду,  ________2023. године.</w:t>
      </w:r>
    </w:p>
    <w:p>
      <w:pPr>
        <w:pStyle w:val="NoSpacing"/>
        <w:rPr>
          <w:rFonts w:ascii="Arial" w:hAnsi="Arial" w:cs="Times New Roman"/>
          <w:sz w:val="22"/>
          <w:szCs w:val="22"/>
          <w:lang w:val="sr-RS"/>
        </w:rPr>
      </w:pPr>
      <w:r>
        <w:rPr>
          <w:rFonts w:cs="Times New Roman" w:ascii="Arial" w:hAnsi="Arial"/>
          <w:sz w:val="22"/>
          <w:szCs w:val="22"/>
          <w:lang w:val="sr-RS"/>
        </w:rPr>
      </w:r>
    </w:p>
    <w:p>
      <w:pPr>
        <w:pStyle w:val="Bodytext21"/>
        <w:spacing w:lineRule="exact" w:line="254" w:before="0" w:after="184"/>
        <w:ind w:right="-4826" w:hanging="0"/>
        <w:jc w:val="both"/>
        <w:rPr/>
      </w:pPr>
      <w:r>
        <w:rPr>
          <w:rStyle w:val="Bodytext2"/>
          <w:rFonts w:eastAsia="Arial" w:cs="Times New Roman"/>
          <w:sz w:val="22"/>
          <w:szCs w:val="22"/>
          <w:lang w:val="sr-CS"/>
        </w:rPr>
        <w:t xml:space="preserve">                                         </w:t>
      </w:r>
      <w:r>
        <w:rPr>
          <w:rStyle w:val="Bodytext2"/>
          <w:rFonts w:eastAsia="Calibri" w:cs="Arial"/>
          <w:b/>
          <w:bCs/>
          <w:color w:val="auto"/>
          <w:sz w:val="22"/>
          <w:szCs w:val="22"/>
          <w:lang w:val="sr-BA" w:eastAsia="zh-CN" w:bidi="ar-SA"/>
        </w:rPr>
        <w:tab/>
        <w:t>СКУПШТИНА</w:t>
      </w:r>
      <w:r>
        <w:rPr>
          <w:rStyle w:val="Bodytext2"/>
          <w:rFonts w:eastAsia="Arial" w:cs="Arial"/>
          <w:b/>
          <w:bCs/>
          <w:sz w:val="22"/>
          <w:szCs w:val="22"/>
          <w:lang w:val="sr-CS"/>
        </w:rPr>
        <w:t xml:space="preserve"> ОПШТИНЕ ДИМИТРОВГРАД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Cs/>
          <w:sz w:val="22"/>
          <w:szCs w:val="22"/>
          <w:lang w:val="sr-CS"/>
        </w:rPr>
        <w:t xml:space="preserve">                                                                                            </w:t>
      </w:r>
      <w:r>
        <w:rPr>
          <w:rFonts w:cs="Arial" w:ascii="Arial" w:hAnsi="Arial"/>
          <w:bCs/>
          <w:sz w:val="22"/>
          <w:szCs w:val="22"/>
          <w:lang w:val="sr-CS"/>
        </w:rPr>
        <w:tab/>
        <w:tab/>
        <w:t xml:space="preserve">      ПРЕДСЕДНИК</w:t>
      </w:r>
    </w:p>
    <w:p>
      <w:pPr>
        <w:pStyle w:val="Bodytext21"/>
        <w:spacing w:lineRule="exact" w:line="254" w:before="0" w:after="184"/>
        <w:ind w:right="-4826" w:hanging="0"/>
        <w:jc w:val="both"/>
        <w:rPr/>
      </w:pPr>
      <w:r>
        <w:rPr>
          <w:rStyle w:val="Bodytext2"/>
          <w:rFonts w:eastAsia="Arial" w:cs="Arial"/>
          <w:b/>
          <w:bCs/>
          <w:sz w:val="22"/>
          <w:szCs w:val="22"/>
          <w:lang w:val="sr-CS"/>
        </w:rPr>
        <w:t xml:space="preserve">                                                                                                </w:t>
      </w:r>
      <w:r>
        <w:rPr>
          <w:rStyle w:val="Bodytext2"/>
          <w:rFonts w:eastAsia="Arial" w:cs="Arial"/>
          <w:b/>
          <w:bCs/>
          <w:sz w:val="22"/>
          <w:szCs w:val="22"/>
          <w:lang w:val="sr-CS"/>
        </w:rPr>
        <w:tab/>
        <w:t xml:space="preserve">      </w:t>
      </w:r>
      <w:r>
        <w:rPr>
          <w:rStyle w:val="Bodytext2"/>
          <w:rFonts w:eastAsia="Arial" w:cs="Arial"/>
          <w:b/>
          <w:bCs/>
          <w:sz w:val="22"/>
          <w:szCs w:val="22"/>
          <w:lang w:val="sr-RS"/>
        </w:rPr>
        <w:t xml:space="preserve">                      </w:t>
      </w:r>
      <w:r>
        <w:rPr>
          <w:rStyle w:val="Bodytext2"/>
          <w:rFonts w:eastAsia="Arial" w:cs="Arial"/>
          <w:b w:val="false"/>
          <w:bCs w:val="false"/>
          <w:sz w:val="22"/>
          <w:szCs w:val="22"/>
          <w:lang w:val="sr-RS"/>
        </w:rPr>
        <w:t>Зоран Ђуров</w:t>
      </w:r>
      <w:r>
        <w:rPr>
          <w:rStyle w:val="Bodytext2"/>
          <w:rFonts w:eastAsia="Arial" w:cs="Arial"/>
          <w:b w:val="false"/>
          <w:bCs w:val="false"/>
          <w:sz w:val="22"/>
          <w:szCs w:val="22"/>
          <w:lang w:val="sr-CS"/>
        </w:rPr>
        <w:tab/>
      </w:r>
    </w:p>
    <w:sectPr>
      <w:type w:val="nextPage"/>
      <w:pgSz w:w="12240" w:h="15840"/>
      <w:pgMar w:left="720" w:right="720" w:header="0" w:top="663" w:footer="0" w:bottom="71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2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3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4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5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6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7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  <w:lvl w:ilvl="8">
      <w:start w:val="1"/>
      <w:numFmt w:val="bullet"/>
      <w:lvlText w:val="-"/>
      <w:lvlJc w:val="left"/>
      <w:pPr>
        <w:ind w:left="0" w:hanging="0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effect w:val="none"/>
        <w:szCs w:val="22"/>
        <w:iCs w:val="false"/>
        <w:bCs w:val="false"/>
        <w:w w:val="100"/>
        <w:rFonts w:cs="Arial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643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2" w:customStyle="1">
    <w:name w:val="Body text (2)_"/>
    <w:qFormat/>
    <w:rsid w:val="00b67957"/>
    <w:rPr>
      <w:rFonts w:ascii="Arial" w:hAnsi="Arial" w:cs="Arial"/>
      <w:sz w:val="22"/>
      <w:szCs w:val="22"/>
      <w:lang w:bidi="ar-SA"/>
    </w:rPr>
  </w:style>
  <w:style w:type="character" w:styleId="Bodytext9" w:customStyle="1">
    <w:name w:val="Body text (9)_"/>
    <w:qFormat/>
    <w:rsid w:val="00b67957"/>
    <w:rPr>
      <w:rFonts w:ascii="Arial" w:hAnsi="Arial" w:cs="Arial"/>
      <w:b/>
      <w:bCs/>
      <w:sz w:val="21"/>
      <w:szCs w:val="21"/>
      <w:lang w:bidi="ar-SA"/>
    </w:rPr>
  </w:style>
  <w:style w:type="character" w:styleId="Bodytext7" w:customStyle="1">
    <w:name w:val="Body text (7)_"/>
    <w:qFormat/>
    <w:rsid w:val="00b67957"/>
    <w:rPr>
      <w:rFonts w:ascii="Arial" w:hAnsi="Arial" w:cs="Arial"/>
      <w:b/>
      <w:bCs/>
      <w:lang w:bidi="ar-SA"/>
    </w:rPr>
  </w:style>
  <w:style w:type="character" w:styleId="Bodytext710" w:customStyle="1">
    <w:name w:val="Body text (7) + 10"/>
    <w:qFormat/>
    <w:rsid w:val="00b67957"/>
    <w:rPr>
      <w:rFonts w:ascii="Arial" w:hAnsi="Arial" w:cs="Arial"/>
      <w:b/>
      <w:bCs/>
      <w:sz w:val="21"/>
      <w:szCs w:val="21"/>
      <w:lang w:bidi="ar-SA"/>
    </w:rPr>
  </w:style>
  <w:style w:type="character" w:styleId="Bodytext8" w:customStyle="1">
    <w:name w:val="Body text (8)_"/>
    <w:qFormat/>
    <w:rsid w:val="00b67957"/>
    <w:rPr>
      <w:rFonts w:ascii="Arial" w:hAnsi="Arial" w:cs="Arial"/>
      <w:b/>
      <w:bCs/>
      <w:sz w:val="32"/>
      <w:szCs w:val="32"/>
      <w:lang w:bidi="ar-SA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b6795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1"/>
      <w:lang w:val="sr-Latn-RS" w:eastAsia="zh-CN" w:bidi="hi-IN"/>
    </w:rPr>
  </w:style>
  <w:style w:type="paragraph" w:styleId="Bodytext91" w:customStyle="1">
    <w:name w:val="Body text (9)"/>
    <w:basedOn w:val="Normal"/>
    <w:qFormat/>
    <w:rsid w:val="00b67957"/>
    <w:pPr>
      <w:suppressAutoHyphens w:val="true"/>
      <w:spacing w:lineRule="atLeast" w:line="240" w:before="540" w:after="240"/>
      <w:jc w:val="center"/>
    </w:pPr>
    <w:rPr>
      <w:rFonts w:ascii="Arial" w:hAnsi="Arial" w:eastAsia="Times New Roman" w:cs="Times New Roman"/>
      <w:b/>
      <w:bCs/>
      <w:color w:val="000000"/>
      <w:kern w:val="2"/>
      <w:sz w:val="21"/>
      <w:szCs w:val="21"/>
      <w:lang w:val="sr-Latn-RS" w:eastAsia="zh-CN" w:bidi="hi-IN"/>
    </w:rPr>
  </w:style>
  <w:style w:type="paragraph" w:styleId="Bodytext81" w:customStyle="1">
    <w:name w:val="Body text (8)"/>
    <w:basedOn w:val="Normal"/>
    <w:qFormat/>
    <w:rsid w:val="00b67957"/>
    <w:pPr>
      <w:suppressAutoHyphens w:val="true"/>
      <w:spacing w:lineRule="atLeast" w:line="240" w:before="240" w:after="0"/>
      <w:jc w:val="center"/>
    </w:pPr>
    <w:rPr>
      <w:rFonts w:ascii="Arial" w:hAnsi="Arial" w:eastAsia="Times New Roman" w:cs="Times New Roman"/>
      <w:b/>
      <w:bCs/>
      <w:color w:val="000000"/>
      <w:kern w:val="2"/>
      <w:sz w:val="32"/>
      <w:szCs w:val="32"/>
      <w:lang w:val="sr-Latn-RS" w:eastAsia="zh-CN" w:bidi="hi-IN"/>
    </w:rPr>
  </w:style>
  <w:style w:type="paragraph" w:styleId="Bodytext21" w:customStyle="1">
    <w:name w:val="Body text (2)"/>
    <w:basedOn w:val="Normal"/>
    <w:qFormat/>
    <w:rsid w:val="00b67957"/>
    <w:pPr>
      <w:suppressAutoHyphens w:val="true"/>
      <w:spacing w:lineRule="exact" w:line="250" w:before="0" w:after="0"/>
    </w:pPr>
    <w:rPr>
      <w:rFonts w:ascii="Arial" w:hAnsi="Arial" w:eastAsia="Times New Roman" w:cs="Times New Roman"/>
      <w:color w:val="000000"/>
      <w:kern w:val="2"/>
      <w:lang w:val="sr-Latn-RS" w:eastAsia="zh-CN" w:bidi="hi-IN"/>
    </w:rPr>
  </w:style>
  <w:style w:type="paragraph" w:styleId="Bodytext71" w:customStyle="1">
    <w:name w:val="Body text (7)"/>
    <w:basedOn w:val="Normal"/>
    <w:qFormat/>
    <w:rsid w:val="00b67957"/>
    <w:pPr>
      <w:suppressAutoHyphens w:val="true"/>
      <w:spacing w:lineRule="atLeast" w:line="240" w:before="0" w:after="0"/>
      <w:jc w:val="both"/>
    </w:pPr>
    <w:rPr>
      <w:rFonts w:ascii="Arial" w:hAnsi="Arial" w:eastAsia="Times New Roman" w:cs="Times New Roman"/>
      <w:b/>
      <w:bCs/>
      <w:color w:val="000000"/>
      <w:kern w:val="2"/>
      <w:sz w:val="20"/>
      <w:szCs w:val="20"/>
      <w:lang w:val="sr-Latn-RS" w:eastAsia="zh-CN" w:bidi="hi-IN"/>
    </w:rPr>
  </w:style>
  <w:style w:type="paragraph" w:styleId="Clan" w:customStyle="1">
    <w:name w:val="clan"/>
    <w:basedOn w:val="Normal"/>
    <w:qFormat/>
    <w:rsid w:val="00b679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LibreOffice/6.4.4.2$Windows_X86_64 LibreOffice_project/3d775be2011f3886db32dfd395a6a6d1ca2630ff</Application>
  <Pages>2</Pages>
  <Words>875</Words>
  <Characters>5122</Characters>
  <CharactersWithSpaces>6422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2023-05-29T05:16:00Z</dcterms:created>
  <dc:creator>Svetlance</dc:creator>
  <dc:description/>
  <dc:language>sr-Latn-RS</dc:language>
  <cp:lastModifiedBy/>
  <cp:lastPrinted>2023-06-15T13:50:11Z</cp:lastPrinted>
  <dcterms:modified xsi:type="dcterms:W3CDTF">2023-06-15T14:23:11Z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