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2F" w:rsidRDefault="0047652F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  <w:lang w:val="sr-Cyrl-BA"/>
        </w:rPr>
      </w:pP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</w:r>
      <w:r>
        <w:rPr>
          <w:rFonts w:ascii="Arial" w:eastAsia="Arial" w:hAnsi="Arial" w:cs="Arial"/>
          <w:sz w:val="24"/>
          <w:lang w:val="sr-Cyrl-BA"/>
        </w:rPr>
        <w:tab/>
        <w:t>ПРЕДЛОГ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На основу чл. 18. и 96. Закона о локалним изборима („Службени гласник РС“, број 14/22),</w:t>
      </w:r>
    </w:p>
    <w:p w:rsidR="005C318A" w:rsidRDefault="00B12EF4">
      <w:pPr>
        <w:tabs>
          <w:tab w:val="left" w:pos="993"/>
        </w:tabs>
        <w:spacing w:after="3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Скупштина општине Димитровград, на седници одржаној __. фебруара 2022. године, донела је</w:t>
      </w:r>
    </w:p>
    <w:p w:rsidR="005C318A" w:rsidRDefault="00B12EF4">
      <w:pPr>
        <w:tabs>
          <w:tab w:val="left" w:pos="993"/>
        </w:tabs>
        <w:spacing w:after="12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 Д Л У К У</w:t>
      </w:r>
    </w:p>
    <w:p w:rsidR="005C318A" w:rsidRDefault="00B12EF4">
      <w:pPr>
        <w:tabs>
          <w:tab w:val="left" w:pos="993"/>
        </w:tabs>
        <w:spacing w:after="0" w:line="259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РАЗРЕШЕЊУ И ИМЕНОВАЊУ ЧЛАНОВА И ЗАМЕНИКА ЧЛАНОВА</w:t>
      </w:r>
    </w:p>
    <w:p w:rsidR="005C318A" w:rsidRDefault="00B12EF4">
      <w:pPr>
        <w:tabs>
          <w:tab w:val="left" w:pos="993"/>
        </w:tabs>
        <w:spacing w:after="600" w:line="259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ОПШТИНСКЕ ИЗБОРНЕ КОМИСИЈЕ ОПШТИНЕ ДИМИТРОВГРАД У СТАЛНОМ САСТАВУ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1. Разрешавају се чланства у Општинској изборној комисији општине Димитровград у сталном саставу: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1) ГАЈОМИР ЂОРЂЕВИЋ, председник,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СВЕТЛАНЧЕ СТАНКОВ, заменик председника,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2) ЦЕНКО ЋИРОВ, члан,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ТАМАРА СТАНЧЕВ, заменик члана,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3) САША МАРКОВ, члан,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МИЛАН МИЛОШЕВИЋ, заменик члана,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4) ВОЈИН ИСТАТКОВ, члан,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МИРЈАНА ПЕТРОВ, заменик члана,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5) МАЈА ДИМИТРОВ, члан,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МИЛОШ ПЕТРОВ, заменик члана,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6) САШКО МИТОВ, члан,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ТРАЈКО МИЛОШЕВ, заменик члана,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7) МИЛАН СТАВРОВ, секретар,</w:t>
      </w:r>
    </w:p>
    <w:p w:rsidR="005C318A" w:rsidRDefault="00B12EF4">
      <w:pPr>
        <w:tabs>
          <w:tab w:val="left" w:pos="993"/>
        </w:tabs>
        <w:spacing w:after="3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ЗОРИЦА СОКОЛОВ, заменик секретара.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2. У Општинску изборну комисију општине Димитровград у сталном саставу именују се: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1) за председника ТЕОДОРА СОКОЛОВ, дипл. правник,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председника СЛАВИЦА ПЕЈЧЕВ, дипл. правник,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2) за члана ЦЕНКО ЋИРОВ,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члана МИЛАН МИЛОШЕВИЋ,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3) за члана ВОЈИН ИСТАТКОВ,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>- за заменика члана АЛЕКСАНДАР ДИМИТРОВ,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4) за члана САШКО МИТОВ,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члана РОСИЦА НИКОЛОВ,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5) за члана МАЈА ВАСОВ,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члана ТРАЈКО МИЛОШЕВ,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6) за члана САША ВАСИЉЕВИЋ,</w:t>
      </w:r>
    </w:p>
    <w:p w:rsidR="005C318A" w:rsidRPr="007800B5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ab/>
        <w:t>- за заменика члана ГАБРИЈЕЛА МЛАДЕНОВ,</w:t>
      </w:r>
      <w:bookmarkStart w:id="0" w:name="_GoBack"/>
      <w:bookmarkEnd w:id="0"/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7) за члана МАРИНА СОКОЛОВ,</w:t>
      </w:r>
    </w:p>
    <w:p w:rsidR="005C318A" w:rsidRDefault="00B12EF4">
      <w:pPr>
        <w:tabs>
          <w:tab w:val="left" w:pos="993"/>
        </w:tabs>
        <w:spacing w:after="1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члана НОВИЦА РАДИВОЈЕВ,</w:t>
      </w:r>
    </w:p>
    <w:p w:rsidR="005C318A" w:rsidRDefault="00B12EF4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8) за секретара ЖЕЉКО ВОШТИЋ, дипл. правник,</w:t>
      </w:r>
    </w:p>
    <w:p w:rsidR="005C318A" w:rsidRDefault="00B12EF4">
      <w:pPr>
        <w:tabs>
          <w:tab w:val="left" w:pos="993"/>
        </w:tabs>
        <w:spacing w:after="3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 за заменика секретара МАЈА ДИМИТРОВ, дипл. правник.</w:t>
      </w:r>
    </w:p>
    <w:p w:rsidR="005C318A" w:rsidRDefault="00B12EF4">
      <w:pPr>
        <w:tabs>
          <w:tab w:val="left" w:pos="993"/>
        </w:tabs>
        <w:spacing w:after="3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3. Ова одлука ступа на снагу даном доношења а објављује се на веб-презентацији Републичке изборне комисије.</w:t>
      </w:r>
    </w:p>
    <w:p w:rsidR="005C318A" w:rsidRDefault="005C318A">
      <w:pPr>
        <w:tabs>
          <w:tab w:val="left" w:pos="993"/>
          <w:tab w:val="center" w:pos="6804"/>
        </w:tabs>
        <w:spacing w:after="0" w:line="259" w:lineRule="auto"/>
        <w:rPr>
          <w:rFonts w:ascii="Arial" w:eastAsia="Arial" w:hAnsi="Arial" w:cs="Arial"/>
          <w:sz w:val="24"/>
        </w:rPr>
      </w:pPr>
    </w:p>
    <w:p w:rsidR="005C318A" w:rsidRPr="00252C17" w:rsidRDefault="00B12EF4" w:rsidP="00252C17">
      <w:pPr>
        <w:tabs>
          <w:tab w:val="left" w:pos="993"/>
          <w:tab w:val="center" w:pos="6804"/>
        </w:tabs>
        <w:spacing w:after="480" w:line="259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 р а з л о ж е њ е</w:t>
      </w:r>
    </w:p>
    <w:p w:rsidR="00252C17" w:rsidRDefault="00960154" w:rsidP="00960154">
      <w:pPr>
        <w:tabs>
          <w:tab w:val="left" w:pos="992"/>
          <w:tab w:val="left" w:pos="1872"/>
          <w:tab w:val="left" w:pos="993"/>
        </w:tabs>
        <w:spacing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B12EF4">
        <w:rPr>
          <w:rFonts w:ascii="Arial" w:eastAsia="Arial" w:hAnsi="Arial" w:cs="Arial"/>
          <w:sz w:val="24"/>
        </w:rPr>
        <w:t>Правни основ за доношење одлуке садржан је у члану 18. став 2. Закона о локалним изборима (у даљем тексту: Закон), којим је утврђено да председника, чланове, заменика председника и заменике чланова изборне комисије именује скупштина јединице локалне самоуправе.</w:t>
      </w:r>
    </w:p>
    <w:p w:rsidR="005C318A" w:rsidRDefault="00960154" w:rsidP="00960154">
      <w:pPr>
        <w:tabs>
          <w:tab w:val="left" w:pos="992"/>
          <w:tab w:val="left" w:pos="1872"/>
          <w:tab w:val="left" w:pos="993"/>
        </w:tabs>
        <w:spacing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B12EF4">
        <w:rPr>
          <w:rFonts w:ascii="Arial" w:eastAsia="Arial" w:hAnsi="Arial" w:cs="Arial"/>
          <w:sz w:val="24"/>
        </w:rPr>
        <w:t xml:space="preserve">Чланом 96. Закона о локалним изборима прописано је да скупштина образује изборну комисију у складу са овим законом у року од седам дана од његовог ступања на снагу. Закон о локалним изборима је ступио на снагу </w:t>
      </w:r>
      <w:r w:rsidR="00D60CFF">
        <w:rPr>
          <w:rFonts w:ascii="Arial" w:eastAsia="Arial" w:hAnsi="Arial" w:cs="Arial"/>
          <w:sz w:val="24"/>
          <w:lang w:val="sr-Cyrl-BA"/>
        </w:rPr>
        <w:t>8</w:t>
      </w:r>
      <w:r w:rsidR="00B12EF4">
        <w:rPr>
          <w:rFonts w:ascii="Arial" w:eastAsia="Arial" w:hAnsi="Arial" w:cs="Arial"/>
          <w:sz w:val="24"/>
        </w:rPr>
        <w:t>. фебруара 2022. године, односно наредног дана од дана када је објављен у „Службеном гласнику Републике Србије“.</w:t>
      </w:r>
    </w:p>
    <w:p w:rsidR="005C318A" w:rsidRDefault="00B12EF4" w:rsidP="00960154">
      <w:pPr>
        <w:tabs>
          <w:tab w:val="left" w:pos="992"/>
          <w:tab w:val="center" w:pos="6804"/>
        </w:tabs>
        <w:spacing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Чланом 11. став 1. Закона о локалним изборима прописано је да орган за спровођење локалних избора чине председник и други чланови органа за спровођење локалних избора и њихови заменици.</w:t>
      </w:r>
    </w:p>
    <w:p w:rsidR="005C318A" w:rsidRDefault="00B12EF4" w:rsidP="00960154">
      <w:pPr>
        <w:tabs>
          <w:tab w:val="left" w:pos="992"/>
          <w:tab w:val="center" w:pos="6804"/>
        </w:tabs>
        <w:spacing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С обзиром на то да у општини Димитровград на дан ступањ</w:t>
      </w:r>
      <w:r w:rsidR="00FA6FAE">
        <w:rPr>
          <w:rFonts w:ascii="Arial" w:eastAsia="Arial" w:hAnsi="Arial" w:cs="Arial"/>
          <w:sz w:val="24"/>
        </w:rPr>
        <w:t xml:space="preserve">а на снагу Закона има </w:t>
      </w:r>
      <w:r>
        <w:rPr>
          <w:rFonts w:ascii="Arial" w:eastAsia="Arial" w:hAnsi="Arial" w:cs="Arial"/>
          <w:sz w:val="24"/>
          <w:lang w:val="en-US"/>
        </w:rPr>
        <w:t>8.115</w:t>
      </w:r>
      <w:r w:rsidR="00FA6FAE">
        <w:rPr>
          <w:rFonts w:ascii="Arial" w:eastAsia="Arial" w:hAnsi="Arial" w:cs="Arial"/>
          <w:sz w:val="24"/>
          <w:lang w:val="sr-Cyrl-BA"/>
        </w:rPr>
        <w:t xml:space="preserve"> </w:t>
      </w:r>
      <w:r>
        <w:rPr>
          <w:rFonts w:ascii="Arial" w:eastAsia="Arial" w:hAnsi="Arial" w:cs="Arial"/>
          <w:sz w:val="24"/>
        </w:rPr>
        <w:t xml:space="preserve"> бирача уписаних у Јединствени бирачки списак, Општинску изборну комисију, у складу са чланом 18. став 1. Закона, чине председник, шест чланова, заменик председника и шест заменика чланова.</w:t>
      </w:r>
    </w:p>
    <w:p w:rsidR="005C318A" w:rsidRDefault="00B12EF4" w:rsidP="00960154">
      <w:pPr>
        <w:tabs>
          <w:tab w:val="left" w:pos="992"/>
          <w:tab w:val="center" w:pos="6804"/>
        </w:tabs>
        <w:spacing w:after="2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Чланом 19. Закона прописано је да за председника и заменика председника изборне комисије може да буде именовано само оно лице које има високо образовање у области правних наука.</w:t>
      </w:r>
    </w:p>
    <w:p w:rsidR="005C318A" w:rsidRDefault="00B12EF4">
      <w:pPr>
        <w:tabs>
          <w:tab w:val="left" w:pos="993"/>
          <w:tab w:val="center" w:pos="6804"/>
        </w:tabs>
        <w:spacing w:after="24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>У складу са чланом 20. Закона, 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групама, с тим да ниједна одборничка група не може да предложи више од половине чланова и заменика чланова изборне комисије у сталном саставу.</w:t>
      </w:r>
    </w:p>
    <w:p w:rsidR="005C318A" w:rsidRDefault="00B12EF4">
      <w:pPr>
        <w:tabs>
          <w:tab w:val="left" w:pos="993"/>
          <w:tab w:val="center" w:pos="6804"/>
        </w:tabs>
        <w:spacing w:after="24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 складу са наведеним, право да предложе лица у Општинску изборну комисију припада следећим одборничким групама: Одборничкој групи “СНС-ПС-СДПС-ПУПС-СПС” са 22 одборника и Одборничкој групи "Демократска партија Бугара" са 4 одборника.</w:t>
      </w:r>
    </w:p>
    <w:p w:rsidR="005C318A" w:rsidRDefault="00B12EF4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  <w:t>Право да предложе члана или заменика члана у Општинској изборној комисији припада и самосталним одборницима: Младенов Ивици, Мијалков Биљани и Сколов Милку, који се у складу са чланом 20. став 4. Закона сматрају одборничком групом у смислу предлагања чланова и заменика чланова изборне комисије у сталном саставу с обзиром на то да су изабрани са Изборне листе "Драган Марковић Палма - Јединствена Србија" и са Изборне листе  "ГГ „ФЕНИКС“ ЦАРИБРОД, РАДОМ И ИСТИНОМ ЗА СТАБИЛНУ ПОРОДИЦУ; Милко Соколов-ГАЊА" које нису освојиле довољан број мандата потребан за образовање одборничке групе у Скупштини општине Димитровград и нису приступили некој одборничкој групи.</w:t>
      </w:r>
    </w:p>
    <w:p w:rsidR="005C318A" w:rsidRDefault="00B12EF4">
      <w:pPr>
        <w:tabs>
          <w:tab w:val="left" w:pos="993"/>
          <w:tab w:val="center" w:pos="6804"/>
        </w:tabs>
        <w:spacing w:after="24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С обзиром на то да Одборничка група “СНС-ПС-СДПС-ПУПС-СПС”  има 22 одборника, односно више од половине од укупног броја одборника Скупштине општине Димитровград, она има право да предложи председника, заменика председника, 2 чланова и 2 заменика чланова Општинске изборне комисије.</w:t>
      </w:r>
    </w:p>
    <w:p w:rsidR="005C318A" w:rsidRDefault="00B12EF4">
      <w:pPr>
        <w:tabs>
          <w:tab w:val="left" w:pos="993"/>
          <w:tab w:val="center" w:pos="6804"/>
        </w:tabs>
        <w:spacing w:after="24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У складу са чланом 22. Закона, учесници у раду изборне комисије без права одлучивања су секретар изборне комисије и заменик секретара изборне комисије, које именује скупштина на предлог председника скупштине, при чему за секретара и заменика секретара могу да буду именовани секретар скупштине, заменик секретара скупштине, начелник општинске, односно градске управе, заменик начелника  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</w:p>
    <w:p w:rsidR="005C318A" w:rsidRDefault="00B12EF4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У складу са наведеним, Одборничка група “СНС-ПС-СДПС-ПУПС-СПС” је у Општинску изборну комисију предложила: Теодору Соколов, Славицу Пејчев, Ценка Ћирова, Милана Милошевића, Војина Истаткова и Александра Димитрова; Одборничка група "Демократска партија Бугара" је у Општинску изборну комисију предложила: Сашка Митова, Росицу Николов, Мају Васов, Трајка Милошева и Новицу Радивојева; Смостални одборници Ивица Младенов и Биљана Мијалков су у Општинску изборну комисију  предложили: Сашу Васиљевића и Габријелу Младенов и самостални одборник Милко Сколов је у Општинску изборну комисију предложио Марину Соколов.</w:t>
      </w:r>
    </w:p>
    <w:p w:rsidR="005C318A" w:rsidRDefault="00B12EF4">
      <w:pPr>
        <w:tabs>
          <w:tab w:val="left" w:pos="993"/>
          <w:tab w:val="center" w:pos="6804"/>
        </w:tabs>
        <w:spacing w:after="24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Председник Скупштине општине је за секретара Општинске изборне комисије предложио Жељка Воштића, службеника </w:t>
      </w:r>
      <w:r w:rsidRPr="00A02CEC">
        <w:rPr>
          <w:rFonts w:ascii="Arial" w:eastAsia="Arial" w:hAnsi="Arial" w:cs="Arial"/>
          <w:sz w:val="24"/>
          <w:szCs w:val="24"/>
        </w:rPr>
        <w:t>Одељења</w:t>
      </w:r>
      <w:r w:rsidR="00A02CEC" w:rsidRPr="00A02CEC">
        <w:rPr>
          <w:rFonts w:ascii="Arial" w:hAnsi="Arial" w:cs="Arial"/>
          <w:sz w:val="24"/>
          <w:szCs w:val="24"/>
        </w:rPr>
        <w:t xml:space="preserve"> за урбанизам, </w:t>
      </w:r>
      <w:r w:rsidR="00A02CEC" w:rsidRPr="00A02CEC">
        <w:rPr>
          <w:rFonts w:ascii="Arial" w:hAnsi="Arial" w:cs="Arial"/>
          <w:sz w:val="24"/>
          <w:szCs w:val="24"/>
        </w:rPr>
        <w:lastRenderedPageBreak/>
        <w:t>грађевинарство, обједињену процедуру и извршења, имовинско правне послове и комунално-стамбену делатност</w:t>
      </w:r>
      <w:r>
        <w:rPr>
          <w:rFonts w:ascii="Arial" w:eastAsia="Arial" w:hAnsi="Arial" w:cs="Arial"/>
          <w:sz w:val="24"/>
        </w:rPr>
        <w:t xml:space="preserve">, а за заменика секретара Мају Димитров, службеника Одељења </w:t>
      </w:r>
      <w:r w:rsidR="00A02CEC" w:rsidRPr="00A02CEC">
        <w:rPr>
          <w:rFonts w:ascii="Arial" w:hAnsi="Arial" w:cs="Arial"/>
          <w:sz w:val="24"/>
          <w:szCs w:val="24"/>
        </w:rPr>
        <w:t>за општу управу, заједничке послове, послове органа општине, друштвене делатности и људске ресурсе</w:t>
      </w:r>
      <w:r>
        <w:rPr>
          <w:rFonts w:ascii="Arial" w:eastAsia="Arial" w:hAnsi="Arial" w:cs="Arial"/>
          <w:sz w:val="24"/>
        </w:rPr>
        <w:t>.</w:t>
      </w:r>
    </w:p>
    <w:p w:rsidR="005C318A" w:rsidRDefault="00B12EF4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Чланом 18. став 3. Закона прописано је да се одлука о именовању чланова и заменика чланова изборне комисије објављује на веб-презентацији Републичке изборне комисије.</w:t>
      </w:r>
    </w:p>
    <w:p w:rsidR="00252C17" w:rsidRDefault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</w:p>
    <w:p w:rsidR="00252C17" w:rsidRPr="007E3F6C" w:rsidRDefault="00252C17" w:rsidP="00252C17">
      <w:pPr>
        <w:tabs>
          <w:tab w:val="left" w:pos="993"/>
          <w:tab w:val="center" w:pos="6804"/>
        </w:tabs>
        <w:spacing w:after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УПУТСТВО О ПРАВНОМ СРЕДСТВУ: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 xml:space="preserve">Против ове одлуке </w:t>
      </w:r>
      <w:r w:rsidRPr="007E3F6C">
        <w:rPr>
          <w:rFonts w:ascii="Arial" w:hAnsi="Arial" w:cs="Arial"/>
          <w:sz w:val="24"/>
        </w:rPr>
        <w:t>сваки подносилац изборне</w:t>
      </w:r>
      <w:r>
        <w:rPr>
          <w:rFonts w:ascii="Arial" w:hAnsi="Arial" w:cs="Arial"/>
          <w:sz w:val="24"/>
          <w:lang w:val="sr-Cyrl-RS"/>
        </w:rPr>
        <w:t xml:space="preserve"> </w:t>
      </w:r>
      <w:r w:rsidRPr="007E3F6C">
        <w:rPr>
          <w:rFonts w:ascii="Arial" w:hAnsi="Arial" w:cs="Arial"/>
          <w:sz w:val="24"/>
        </w:rPr>
        <w:t>листе која је освоји</w:t>
      </w:r>
      <w:r>
        <w:rPr>
          <w:rFonts w:ascii="Arial" w:hAnsi="Arial" w:cs="Arial"/>
          <w:sz w:val="24"/>
        </w:rPr>
        <w:t xml:space="preserve">ла мандате у постојећем сазиву </w:t>
      </w:r>
      <w:r>
        <w:rPr>
          <w:rFonts w:ascii="Arial" w:hAnsi="Arial" w:cs="Arial"/>
          <w:sz w:val="24"/>
          <w:lang w:val="sr-Cyrl-RS"/>
        </w:rPr>
        <w:t>С</w:t>
      </w:r>
      <w:r>
        <w:rPr>
          <w:rFonts w:ascii="Arial" w:hAnsi="Arial" w:cs="Arial"/>
          <w:sz w:val="24"/>
        </w:rPr>
        <w:t>купштине</w:t>
      </w:r>
      <w:r>
        <w:rPr>
          <w:rFonts w:ascii="Arial" w:hAnsi="Arial" w:cs="Arial"/>
          <w:sz w:val="24"/>
          <w:lang w:val="sr-Cyrl-RS"/>
        </w:rPr>
        <w:t xml:space="preserve"> општине </w:t>
      </w:r>
      <w:r w:rsidRPr="007E3F6C">
        <w:rPr>
          <w:rFonts w:ascii="Arial" w:hAnsi="Arial" w:cs="Arial"/>
          <w:sz w:val="24"/>
        </w:rPr>
        <w:t xml:space="preserve">може поднети жалбу </w:t>
      </w:r>
      <w:r>
        <w:rPr>
          <w:rFonts w:ascii="Arial" w:hAnsi="Arial" w:cs="Arial"/>
          <w:sz w:val="24"/>
          <w:lang w:val="sr-Cyrl-RS"/>
        </w:rPr>
        <w:t>Управном</w:t>
      </w:r>
      <w:r w:rsidRPr="007E3F6C">
        <w:rPr>
          <w:rFonts w:ascii="Arial" w:hAnsi="Arial" w:cs="Arial"/>
          <w:sz w:val="24"/>
        </w:rPr>
        <w:t xml:space="preserve"> суду</w:t>
      </w:r>
      <w:r>
        <w:rPr>
          <w:rFonts w:ascii="Arial" w:hAnsi="Arial" w:cs="Arial"/>
          <w:sz w:val="24"/>
        </w:rPr>
        <w:t xml:space="preserve"> </w:t>
      </w:r>
      <w:r w:rsidRPr="007E3F6C">
        <w:rPr>
          <w:rFonts w:ascii="Arial" w:hAnsi="Arial" w:cs="Arial"/>
          <w:sz w:val="24"/>
        </w:rPr>
        <w:t xml:space="preserve">у року од седам дана од објављивања </w:t>
      </w:r>
      <w:r>
        <w:rPr>
          <w:rFonts w:ascii="Arial" w:hAnsi="Arial" w:cs="Arial"/>
          <w:sz w:val="24"/>
          <w:lang w:val="sr-Cyrl-RS"/>
        </w:rPr>
        <w:t xml:space="preserve">ове одлуке </w:t>
      </w:r>
      <w:r w:rsidRPr="007E3F6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  <w:lang w:val="sr-Cyrl-RS"/>
        </w:rPr>
        <w:t xml:space="preserve"> веб-презентацији Републичке изборне комисије</w:t>
      </w:r>
    </w:p>
    <w:p w:rsidR="00252C17" w:rsidRDefault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</w:p>
    <w:p w:rsidR="00252C17" w:rsidRDefault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</w:p>
    <w:p w:rsidR="00252C17" w:rsidRDefault="00252C17" w:rsidP="00252C17">
      <w:pPr>
        <w:tabs>
          <w:tab w:val="left" w:pos="993"/>
        </w:tabs>
        <w:spacing w:after="12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Број: _________________</w:t>
      </w:r>
    </w:p>
    <w:p w:rsidR="00252C17" w:rsidRDefault="00252C17" w:rsidP="00252C17">
      <w:pPr>
        <w:tabs>
          <w:tab w:val="left" w:pos="993"/>
        </w:tabs>
        <w:spacing w:after="48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 Димитровграду, __. фебруара 2022. године</w:t>
      </w:r>
    </w:p>
    <w:p w:rsidR="00252C17" w:rsidRDefault="00252C17" w:rsidP="00252C17">
      <w:pPr>
        <w:tabs>
          <w:tab w:val="left" w:pos="993"/>
        </w:tabs>
        <w:spacing w:after="480" w:line="259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СКУПШТИНА ОПШТИНЕ ДИМИТРОВГРАД</w:t>
      </w:r>
    </w:p>
    <w:p w:rsidR="00252C17" w:rsidRDefault="00252C17" w:rsidP="00252C17">
      <w:pPr>
        <w:tabs>
          <w:tab w:val="left" w:pos="993"/>
          <w:tab w:val="center" w:pos="6804"/>
        </w:tabs>
        <w:spacing w:after="36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ПРЕДСЕДНИК</w:t>
      </w:r>
    </w:p>
    <w:p w:rsidR="00252C17" w:rsidRDefault="00252C17" w:rsidP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Зоран Ђуров</w:t>
      </w:r>
    </w:p>
    <w:p w:rsidR="00252C17" w:rsidRDefault="00252C17" w:rsidP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52C17" w:rsidRDefault="00252C17">
      <w:pPr>
        <w:tabs>
          <w:tab w:val="left" w:pos="993"/>
          <w:tab w:val="center" w:pos="6804"/>
        </w:tabs>
        <w:spacing w:after="0" w:line="259" w:lineRule="auto"/>
        <w:jc w:val="both"/>
        <w:rPr>
          <w:rFonts w:ascii="Arial" w:eastAsia="Arial" w:hAnsi="Arial" w:cs="Arial"/>
          <w:sz w:val="24"/>
        </w:rPr>
      </w:pPr>
    </w:p>
    <w:sectPr w:rsidR="0025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A"/>
    <w:rsid w:val="00252C17"/>
    <w:rsid w:val="0047652F"/>
    <w:rsid w:val="005C318A"/>
    <w:rsid w:val="0067236F"/>
    <w:rsid w:val="006A3898"/>
    <w:rsid w:val="007800B5"/>
    <w:rsid w:val="00960154"/>
    <w:rsid w:val="00A02CEC"/>
    <w:rsid w:val="00A633A5"/>
    <w:rsid w:val="00B12EF4"/>
    <w:rsid w:val="00D60CFF"/>
    <w:rsid w:val="00FA6FA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10</cp:revision>
  <cp:lastPrinted>2022-02-10T07:34:00Z</cp:lastPrinted>
  <dcterms:created xsi:type="dcterms:W3CDTF">2022-02-09T07:58:00Z</dcterms:created>
  <dcterms:modified xsi:type="dcterms:W3CDTF">2022-02-10T07:53:00Z</dcterms:modified>
</cp:coreProperties>
</file>