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C" w:rsidRPr="002F125F" w:rsidRDefault="008B02C0">
      <w:pPr>
        <w:spacing w:line="240" w:lineRule="auto"/>
        <w:jc w:val="right"/>
        <w:rPr>
          <w:rFonts w:ascii="Arial" w:hAnsi="Arial" w:cs="Arial"/>
        </w:rPr>
      </w:pPr>
      <w:r w:rsidRPr="002F125F">
        <w:rPr>
          <w:rFonts w:ascii="Arial" w:hAnsi="Arial" w:cs="Arial"/>
        </w:rPr>
        <w:t>ПРЕДЛОГ</w:t>
      </w:r>
      <w:r w:rsidR="009A0D53" w:rsidRPr="002F125F">
        <w:rPr>
          <w:rFonts w:ascii="Arial" w:hAnsi="Arial" w:cs="Arial"/>
        </w:rPr>
        <w:t>: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На основу члана 146.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став</w:t>
      </w:r>
      <w:proofErr w:type="gramEnd"/>
      <w:r w:rsidRPr="002F125F">
        <w:rPr>
          <w:rFonts w:ascii="Arial" w:hAnsi="Arial" w:cs="Arial"/>
        </w:rPr>
        <w:t xml:space="preserve"> 3. Закона о планирању и изградњи („Службени гласник РС“, број 72/09, 81/09 - исправка, 64/10-УС, 24/11, 121/12, 42/13 - одлука УС, 50/13 - одлука УС, 98/13 - одлука УС, 132/14, 145/14</w:t>
      </w:r>
      <w:proofErr w:type="gramStart"/>
      <w:r w:rsidRPr="002F125F">
        <w:rPr>
          <w:rFonts w:ascii="Arial" w:hAnsi="Arial" w:cs="Arial"/>
        </w:rPr>
        <w:t>,  83</w:t>
      </w:r>
      <w:proofErr w:type="gramEnd"/>
      <w:r w:rsidRPr="002F125F">
        <w:rPr>
          <w:rFonts w:ascii="Arial" w:hAnsi="Arial" w:cs="Arial"/>
        </w:rPr>
        <w:t xml:space="preserve">/18, 31/19, 37/19 - др.закон и 9/20 ), </w:t>
      </w:r>
      <w:r w:rsidRPr="002F125F">
        <w:rPr>
          <w:rFonts w:ascii="Arial" w:hAnsi="Arial" w:cs="Arial"/>
          <w:color w:val="000000"/>
        </w:rPr>
        <w:t xml:space="preserve">члана 32. </w:t>
      </w:r>
      <w:proofErr w:type="gramStart"/>
      <w:r w:rsidRPr="002F125F">
        <w:rPr>
          <w:rFonts w:ascii="Arial" w:hAnsi="Arial" w:cs="Arial"/>
          <w:color w:val="000000"/>
        </w:rPr>
        <w:t>став</w:t>
      </w:r>
      <w:proofErr w:type="gramEnd"/>
      <w:r w:rsidRPr="002F125F">
        <w:rPr>
          <w:rFonts w:ascii="Arial" w:hAnsi="Arial" w:cs="Arial"/>
          <w:color w:val="000000"/>
        </w:rPr>
        <w:t xml:space="preserve"> 1. </w:t>
      </w:r>
      <w:proofErr w:type="gramStart"/>
      <w:r w:rsidRPr="002F125F">
        <w:rPr>
          <w:rFonts w:ascii="Arial" w:hAnsi="Arial" w:cs="Arial"/>
          <w:color w:val="000000"/>
        </w:rPr>
        <w:t>тачка</w:t>
      </w:r>
      <w:proofErr w:type="gramEnd"/>
      <w:r w:rsidRPr="002F125F">
        <w:rPr>
          <w:rFonts w:ascii="Arial" w:hAnsi="Arial" w:cs="Arial"/>
          <w:color w:val="000000"/>
        </w:rPr>
        <w:t xml:space="preserve"> 6. </w:t>
      </w:r>
      <w:r w:rsidRPr="002F125F">
        <w:rPr>
          <w:rFonts w:ascii="Arial" w:hAnsi="Arial" w:cs="Arial"/>
        </w:rPr>
        <w:t>Закона о локалној самоуправи ("Сл. гласник РС", бр. 129/2007, 83/2014 - др. закон, 101/2016 - др. закон и 47/2018</w:t>
      </w:r>
      <w:proofErr w:type="gramStart"/>
      <w:r w:rsidRPr="002F125F">
        <w:rPr>
          <w:rFonts w:ascii="Arial" w:hAnsi="Arial" w:cs="Arial"/>
        </w:rPr>
        <w:t>)  и</w:t>
      </w:r>
      <w:proofErr w:type="gramEnd"/>
      <w:r w:rsidRPr="002F125F">
        <w:rPr>
          <w:rFonts w:ascii="Arial" w:hAnsi="Arial" w:cs="Arial"/>
        </w:rPr>
        <w:t xml:space="preserve"> члана</w:t>
      </w:r>
      <w:r w:rsidRPr="002F125F">
        <w:rPr>
          <w:rFonts w:ascii="Arial" w:hAnsi="Arial" w:cs="Arial"/>
          <w:color w:val="000000"/>
        </w:rPr>
        <w:t xml:space="preserve"> 40. </w:t>
      </w:r>
      <w:proofErr w:type="gramStart"/>
      <w:r w:rsidRPr="002F125F">
        <w:rPr>
          <w:rFonts w:ascii="Arial" w:hAnsi="Arial" w:cs="Arial"/>
          <w:color w:val="000000"/>
        </w:rPr>
        <w:t>став</w:t>
      </w:r>
      <w:proofErr w:type="gramEnd"/>
      <w:r w:rsidRPr="002F125F">
        <w:rPr>
          <w:rFonts w:ascii="Arial" w:hAnsi="Arial" w:cs="Arial"/>
          <w:color w:val="000000"/>
        </w:rPr>
        <w:t xml:space="preserve"> 1. </w:t>
      </w:r>
      <w:proofErr w:type="gramStart"/>
      <w:r w:rsidRPr="002F125F">
        <w:rPr>
          <w:rFonts w:ascii="Arial" w:hAnsi="Arial" w:cs="Arial"/>
          <w:color w:val="000000"/>
        </w:rPr>
        <w:t>тачка</w:t>
      </w:r>
      <w:proofErr w:type="gramEnd"/>
      <w:r w:rsidRPr="002F125F">
        <w:rPr>
          <w:rFonts w:ascii="Arial" w:hAnsi="Arial" w:cs="Arial"/>
          <w:color w:val="000000"/>
        </w:rPr>
        <w:t xml:space="preserve"> 6</w:t>
      </w:r>
      <w:r w:rsidRPr="002F125F">
        <w:rPr>
          <w:rFonts w:ascii="Arial" w:hAnsi="Arial" w:cs="Arial"/>
        </w:rPr>
        <w:t xml:space="preserve">. </w:t>
      </w:r>
      <w:proofErr w:type="gramStart"/>
      <w:r w:rsidRPr="002F125F">
        <w:rPr>
          <w:rFonts w:ascii="Arial" w:hAnsi="Arial" w:cs="Arial"/>
        </w:rPr>
        <w:t>Статута општине Димитровград („Службени лист општине Димитровград бр.</w:t>
      </w:r>
      <w:proofErr w:type="gramEnd"/>
      <w:r w:rsidRPr="002F125F">
        <w:rPr>
          <w:rFonts w:ascii="Arial" w:hAnsi="Arial" w:cs="Arial"/>
        </w:rPr>
        <w:t xml:space="preserve"> 6/19) Скупштина општине </w:t>
      </w:r>
      <w:proofErr w:type="gramStart"/>
      <w:r w:rsidRPr="002F125F">
        <w:rPr>
          <w:rFonts w:ascii="Arial" w:hAnsi="Arial" w:cs="Arial"/>
        </w:rPr>
        <w:t>Димитровград  на</w:t>
      </w:r>
      <w:proofErr w:type="gramEnd"/>
      <w:r w:rsidRPr="002F125F">
        <w:rPr>
          <w:rFonts w:ascii="Arial" w:hAnsi="Arial" w:cs="Arial"/>
        </w:rPr>
        <w:t xml:space="preserve"> седници одржаној дана .04.2021. </w:t>
      </w:r>
      <w:proofErr w:type="gramStart"/>
      <w:r w:rsidRPr="002F125F">
        <w:rPr>
          <w:rFonts w:ascii="Arial" w:hAnsi="Arial" w:cs="Arial"/>
        </w:rPr>
        <w:t>године</w:t>
      </w:r>
      <w:proofErr w:type="gramEnd"/>
      <w:r w:rsidRPr="002F125F">
        <w:rPr>
          <w:rFonts w:ascii="Arial" w:hAnsi="Arial" w:cs="Arial"/>
        </w:rPr>
        <w:t>, доноси</w:t>
      </w:r>
    </w:p>
    <w:p w:rsidR="00327F8C" w:rsidRPr="002F125F" w:rsidRDefault="009A0D53">
      <w:pPr>
        <w:spacing w:after="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  <w:b/>
          <w:bCs/>
        </w:rPr>
        <w:t>О Д Л У К У</w:t>
      </w:r>
    </w:p>
    <w:p w:rsidR="00327F8C" w:rsidRPr="002F125F" w:rsidRDefault="009A0D53">
      <w:pPr>
        <w:spacing w:after="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  <w:b/>
          <w:bCs/>
        </w:rPr>
        <w:t xml:space="preserve">О </w:t>
      </w:r>
      <w:proofErr w:type="gramStart"/>
      <w:r w:rsidRPr="002F125F">
        <w:rPr>
          <w:rFonts w:ascii="Arial" w:hAnsi="Arial" w:cs="Arial"/>
          <w:b/>
          <w:bCs/>
        </w:rPr>
        <w:t>ПОСТАВЉАЊУ  И</w:t>
      </w:r>
      <w:proofErr w:type="gramEnd"/>
      <w:r w:rsidRPr="002F125F">
        <w:rPr>
          <w:rFonts w:ascii="Arial" w:hAnsi="Arial" w:cs="Arial"/>
          <w:b/>
          <w:bCs/>
        </w:rPr>
        <w:t xml:space="preserve"> ОДРЖАВАЊУ СПОМЕНИКА  </w:t>
      </w:r>
    </w:p>
    <w:p w:rsidR="00327F8C" w:rsidRPr="002F125F" w:rsidRDefault="009A0D53">
      <w:pPr>
        <w:spacing w:after="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  <w:b/>
          <w:bCs/>
        </w:rPr>
        <w:t>НА ТЕРИТОРИЈИ ОПШТИНЕ ДИМИТРОВГРАД</w:t>
      </w:r>
    </w:p>
    <w:p w:rsidR="00327F8C" w:rsidRPr="002F125F" w:rsidRDefault="00327F8C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327F8C" w:rsidRPr="002F125F" w:rsidRDefault="009A0D53">
      <w:pPr>
        <w:spacing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  <w:bCs/>
        </w:rPr>
        <w:t>I ОСНОВНЕ ОДРЕДБЕ</w:t>
      </w:r>
    </w:p>
    <w:p w:rsidR="00327F8C" w:rsidRPr="002F125F" w:rsidRDefault="009A0D53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Овом одлуком уређује се изградња, односно постављање и одржавање споменика, спомен обележја </w:t>
      </w:r>
      <w:proofErr w:type="gramStart"/>
      <w:r w:rsidRPr="002F125F">
        <w:rPr>
          <w:rFonts w:ascii="Arial" w:hAnsi="Arial" w:cs="Arial"/>
        </w:rPr>
        <w:t>и  скулптуралних</w:t>
      </w:r>
      <w:proofErr w:type="gramEnd"/>
      <w:r w:rsidRPr="002F125F">
        <w:rPr>
          <w:rFonts w:ascii="Arial" w:hAnsi="Arial" w:cs="Arial"/>
        </w:rPr>
        <w:t xml:space="preserve">  дела на јавним површинама на територији општине Димитровград, као и услови и начин обезбеђивања средстава за њихово постављање и одржавање. </w:t>
      </w:r>
    </w:p>
    <w:p w:rsidR="00327F8C" w:rsidRPr="002F125F" w:rsidRDefault="009A0D53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Споменик у смислу ове одлуке је дело ликовне или примењене уметности (</w:t>
      </w:r>
      <w:r w:rsidR="001E4DC0" w:rsidRPr="002F125F">
        <w:rPr>
          <w:rFonts w:ascii="Arial" w:hAnsi="Arial" w:cs="Arial"/>
        </w:rPr>
        <w:t xml:space="preserve">фигура, попрсје, биста, рељеф, </w:t>
      </w:r>
      <w:r w:rsidRPr="002F125F">
        <w:rPr>
          <w:rFonts w:ascii="Arial" w:hAnsi="Arial" w:cs="Arial"/>
        </w:rPr>
        <w:t xml:space="preserve">спомен-плоча, објекат меморијалне </w:t>
      </w:r>
      <w:proofErr w:type="gramStart"/>
      <w:r w:rsidRPr="002F125F">
        <w:rPr>
          <w:rFonts w:ascii="Arial" w:hAnsi="Arial" w:cs="Arial"/>
        </w:rPr>
        <w:t>архитектуре  или</w:t>
      </w:r>
      <w:proofErr w:type="gramEnd"/>
      <w:r w:rsidRPr="002F125F">
        <w:rPr>
          <w:rFonts w:ascii="Arial" w:hAnsi="Arial" w:cs="Arial"/>
        </w:rPr>
        <w:t xml:space="preserve"> друго спомен обележје које обележава догађај или личност значајну за општину Димитровград, националну историју и културу или св</w:t>
      </w:r>
      <w:r w:rsidR="001E4DC0" w:rsidRPr="002F125F">
        <w:rPr>
          <w:rFonts w:ascii="Arial" w:hAnsi="Arial" w:cs="Arial"/>
        </w:rPr>
        <w:t xml:space="preserve">етску  политичку </w:t>
      </w:r>
      <w:r w:rsidRPr="002F125F">
        <w:rPr>
          <w:rFonts w:ascii="Arial" w:hAnsi="Arial" w:cs="Arial"/>
        </w:rPr>
        <w:t xml:space="preserve"> и  културну историју.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Скулптурално </w:t>
      </w:r>
      <w:proofErr w:type="gramStart"/>
      <w:r w:rsidRPr="002F125F">
        <w:rPr>
          <w:rFonts w:ascii="Arial" w:hAnsi="Arial" w:cs="Arial"/>
        </w:rPr>
        <w:t>дело  у</w:t>
      </w:r>
      <w:proofErr w:type="gramEnd"/>
      <w:r w:rsidRPr="002F125F">
        <w:rPr>
          <w:rFonts w:ascii="Arial" w:hAnsi="Arial" w:cs="Arial"/>
        </w:rPr>
        <w:t xml:space="preserve"> смислу ове одлуке је дело које се због своје уметничке вредности поставља на површинама јавне намене.</w:t>
      </w:r>
    </w:p>
    <w:p w:rsidR="00327F8C" w:rsidRPr="002F125F" w:rsidRDefault="009A0D53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3.</w:t>
      </w:r>
      <w:proofErr w:type="gramEnd"/>
    </w:p>
    <w:p w:rsidR="00327F8C" w:rsidRPr="002F125F" w:rsidRDefault="009A0D53" w:rsidP="002F125F">
      <w:pPr>
        <w:spacing w:line="240" w:lineRule="auto"/>
        <w:ind w:firstLine="720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Површина  јавне намене у смислу ове одлуке је : улица, трг, сквер, парк,  јавна зелена површина , уређена  речна  обала, мост, пасаж, објекат  јавне намене  и земљиште око  њега , пасажи и фасада зграде која се налази на регулационој линији улице, односно јавне површине (у даљем тексту: јавне површине).                                                                                                                      </w:t>
      </w:r>
    </w:p>
    <w:p w:rsidR="00327F8C" w:rsidRPr="002F125F" w:rsidRDefault="009A0D53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4.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Споменик </w:t>
      </w:r>
      <w:proofErr w:type="gramStart"/>
      <w:r w:rsidRPr="002F125F">
        <w:rPr>
          <w:rFonts w:ascii="Arial" w:hAnsi="Arial" w:cs="Arial"/>
        </w:rPr>
        <w:t>и  скулптурално</w:t>
      </w:r>
      <w:proofErr w:type="gramEnd"/>
      <w:r w:rsidRPr="002F125F">
        <w:rPr>
          <w:rFonts w:ascii="Arial" w:hAnsi="Arial" w:cs="Arial"/>
        </w:rPr>
        <w:t xml:space="preserve"> дело  (у даљем тексту: споменик) се гради, односно поставља (у даљем тексту: постављање)  на основу одлуке Скупштине општине Димитровград (у даљем тексту Скупштина општине), у складу са одредбама ове Одлуке.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Забрањена је изградња споменика и спомен обележја изван јавних површина.</w:t>
      </w:r>
      <w:proofErr w:type="gramEnd"/>
    </w:p>
    <w:p w:rsidR="001E4DC0" w:rsidRPr="002F125F" w:rsidRDefault="001E4DC0" w:rsidP="00150DD9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5.</w:t>
      </w:r>
      <w:proofErr w:type="gramEnd"/>
    </w:p>
    <w:p w:rsidR="001E4DC0" w:rsidRPr="002F125F" w:rsidRDefault="00D75A54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Постављање споменика у смислу ове одлуке подразумева све административне, техничке и организационе радње за израду и одабир идејног решења споменика и уређења околног простора, као и израду, односно </w:t>
      </w:r>
      <w:proofErr w:type="gramStart"/>
      <w:r w:rsidRPr="002F125F">
        <w:rPr>
          <w:rFonts w:ascii="Arial" w:hAnsi="Arial" w:cs="Arial"/>
        </w:rPr>
        <w:t>изградњу  и</w:t>
      </w:r>
      <w:proofErr w:type="gramEnd"/>
      <w:r w:rsidRPr="002F125F">
        <w:rPr>
          <w:rFonts w:ascii="Arial" w:hAnsi="Arial" w:cs="Arial"/>
        </w:rPr>
        <w:t xml:space="preserve"> постављање споменик</w:t>
      </w:r>
      <w:r w:rsidR="00326A77" w:rsidRPr="002F125F">
        <w:rPr>
          <w:rFonts w:ascii="Arial" w:hAnsi="Arial" w:cs="Arial"/>
        </w:rPr>
        <w:t>а, у складу са одредбама ове Одлуке.</w:t>
      </w:r>
    </w:p>
    <w:p w:rsidR="00327F8C" w:rsidRPr="002F125F" w:rsidRDefault="001E4DC0">
      <w:pPr>
        <w:spacing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  <w:bCs/>
        </w:rPr>
        <w:t xml:space="preserve">II </w:t>
      </w:r>
      <w:proofErr w:type="gramStart"/>
      <w:r w:rsidRPr="002F125F">
        <w:rPr>
          <w:rFonts w:ascii="Arial" w:hAnsi="Arial" w:cs="Arial"/>
          <w:b/>
          <w:bCs/>
        </w:rPr>
        <w:t>ПОСТАВЉАЊЕ</w:t>
      </w:r>
      <w:r w:rsidR="009A0D53" w:rsidRPr="002F125F">
        <w:rPr>
          <w:rFonts w:ascii="Arial" w:hAnsi="Arial" w:cs="Arial"/>
          <w:b/>
          <w:bCs/>
        </w:rPr>
        <w:t xml:space="preserve">  СПОМЕНИКА</w:t>
      </w:r>
      <w:proofErr w:type="gramEnd"/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6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Иницијативу за постављање споменика може поднети физичко или правно лице, удружења грађана, организације и друга лица.</w:t>
      </w:r>
      <w:proofErr w:type="gramEnd"/>
    </w:p>
    <w:p w:rsidR="00327F8C" w:rsidRPr="002F125F" w:rsidRDefault="009A0D53">
      <w:pPr>
        <w:spacing w:line="240" w:lineRule="auto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lastRenderedPageBreak/>
        <w:t>Иницијатива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 подноси се у писаном облику и иста мора да садржи: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1. </w:t>
      </w:r>
      <w:proofErr w:type="gramStart"/>
      <w:r w:rsidRPr="002F125F">
        <w:rPr>
          <w:rFonts w:ascii="Arial" w:hAnsi="Arial" w:cs="Arial"/>
        </w:rPr>
        <w:t>историјске</w:t>
      </w:r>
      <w:proofErr w:type="gramEnd"/>
      <w:r w:rsidRPr="002F125F">
        <w:rPr>
          <w:rFonts w:ascii="Arial" w:hAnsi="Arial" w:cs="Arial"/>
        </w:rPr>
        <w:t xml:space="preserve">, уметничке и друге разлоге за постављање споменика,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2. </w:t>
      </w:r>
      <w:proofErr w:type="gramStart"/>
      <w:r w:rsidRPr="002F125F">
        <w:rPr>
          <w:rFonts w:ascii="Arial" w:hAnsi="Arial" w:cs="Arial"/>
        </w:rPr>
        <w:t>локацију</w:t>
      </w:r>
      <w:proofErr w:type="gramEnd"/>
      <w:r w:rsidRPr="002F125F">
        <w:rPr>
          <w:rFonts w:ascii="Arial" w:hAnsi="Arial" w:cs="Arial"/>
        </w:rPr>
        <w:t xml:space="preserve"> места постављања,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3. </w:t>
      </w:r>
      <w:proofErr w:type="gramStart"/>
      <w:r w:rsidRPr="002F125F">
        <w:rPr>
          <w:rFonts w:ascii="Arial" w:hAnsi="Arial" w:cs="Arial"/>
        </w:rPr>
        <w:t>изглед</w:t>
      </w:r>
      <w:proofErr w:type="gramEnd"/>
      <w:r w:rsidRPr="002F125F">
        <w:rPr>
          <w:rFonts w:ascii="Arial" w:hAnsi="Arial" w:cs="Arial"/>
        </w:rPr>
        <w:t xml:space="preserve"> и текст,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4. </w:t>
      </w:r>
      <w:proofErr w:type="gramStart"/>
      <w:r w:rsidRPr="002F125F">
        <w:rPr>
          <w:rFonts w:ascii="Arial" w:hAnsi="Arial" w:cs="Arial"/>
        </w:rPr>
        <w:t>начин</w:t>
      </w:r>
      <w:proofErr w:type="gramEnd"/>
      <w:r w:rsidRPr="002F125F">
        <w:rPr>
          <w:rFonts w:ascii="Arial" w:hAnsi="Arial" w:cs="Arial"/>
        </w:rPr>
        <w:t xml:space="preserve"> финансирања,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5. </w:t>
      </w:r>
      <w:proofErr w:type="gramStart"/>
      <w:r w:rsidRPr="002F125F">
        <w:rPr>
          <w:rFonts w:ascii="Arial" w:hAnsi="Arial" w:cs="Arial"/>
        </w:rPr>
        <w:t>друге</w:t>
      </w:r>
      <w:proofErr w:type="gramEnd"/>
      <w:r w:rsidRPr="002F125F">
        <w:rPr>
          <w:rFonts w:ascii="Arial" w:hAnsi="Arial" w:cs="Arial"/>
        </w:rPr>
        <w:t xml:space="preserve"> податке. </w:t>
      </w:r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Иницијатива се подноси Савету за споменике општине Димитровград (у даљем тексту: Савет).         </w:t>
      </w:r>
      <w:proofErr w:type="gramStart"/>
      <w:r w:rsidRPr="002F125F">
        <w:rPr>
          <w:rFonts w:ascii="Arial" w:hAnsi="Arial" w:cs="Arial"/>
        </w:rPr>
        <w:t>У случају када се иницијативом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 за локацију споменика предложи пасаж или фасада објекта који се налази на регулационој линији улице, односно јавној површини, обавезно се прибавља, односно прилаже и сагласност власника објекта.</w:t>
      </w:r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7</w:t>
      </w:r>
      <w:r w:rsidR="009A0D53" w:rsidRPr="002F125F">
        <w:rPr>
          <w:rFonts w:ascii="Arial" w:hAnsi="Arial" w:cs="Arial"/>
        </w:rPr>
        <w:t>.</w:t>
      </w:r>
      <w:proofErr w:type="gramEnd"/>
    </w:p>
    <w:p w:rsidR="002F125F" w:rsidRDefault="009A0D53" w:rsidP="002F125F">
      <w:pPr>
        <w:spacing w:line="240" w:lineRule="auto"/>
        <w:ind w:firstLine="720"/>
        <w:rPr>
          <w:rFonts w:ascii="Arial" w:hAnsi="Arial" w:cs="Arial"/>
          <w:lang w:val="sr-Cyrl-BA"/>
        </w:rPr>
      </w:pPr>
      <w:r w:rsidRPr="002F125F">
        <w:rPr>
          <w:rFonts w:ascii="Arial" w:hAnsi="Arial" w:cs="Arial"/>
        </w:rPr>
        <w:t>Савет се образује решењем Скупштине општине, којим се утврђује</w:t>
      </w:r>
      <w:r w:rsidR="001E4DC0" w:rsidRPr="002F125F">
        <w:rPr>
          <w:rFonts w:ascii="Arial" w:hAnsi="Arial" w:cs="Arial"/>
        </w:rPr>
        <w:t xml:space="preserve">: </w:t>
      </w:r>
      <w:r w:rsidRPr="002F125F">
        <w:rPr>
          <w:rFonts w:ascii="Arial" w:hAnsi="Arial" w:cs="Arial"/>
        </w:rPr>
        <w:t xml:space="preserve"> број чланова, састав</w:t>
      </w:r>
      <w:proofErr w:type="gramStart"/>
      <w:r w:rsidRPr="002F125F">
        <w:rPr>
          <w:rFonts w:ascii="Arial" w:hAnsi="Arial" w:cs="Arial"/>
        </w:rPr>
        <w:t>,</w:t>
      </w:r>
      <w:r w:rsidR="001E4DC0" w:rsidRPr="002F125F">
        <w:rPr>
          <w:rFonts w:ascii="Arial" w:hAnsi="Arial" w:cs="Arial"/>
        </w:rPr>
        <w:t xml:space="preserve"> </w:t>
      </w:r>
      <w:r w:rsidRPr="002F125F">
        <w:rPr>
          <w:rFonts w:ascii="Arial" w:hAnsi="Arial" w:cs="Arial"/>
        </w:rPr>
        <w:t xml:space="preserve"> надлежност</w:t>
      </w:r>
      <w:proofErr w:type="gramEnd"/>
      <w:r w:rsidRPr="002F125F">
        <w:rPr>
          <w:rFonts w:ascii="Arial" w:hAnsi="Arial" w:cs="Arial"/>
        </w:rPr>
        <w:t>, начин рада, накнада за рад, мандат и др.</w:t>
      </w:r>
    </w:p>
    <w:p w:rsidR="00327F8C" w:rsidRPr="002F125F" w:rsidRDefault="009A0D53" w:rsidP="002F125F">
      <w:pPr>
        <w:spacing w:line="240" w:lineRule="auto"/>
        <w:ind w:firstLine="720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У Савет се именују </w:t>
      </w:r>
      <w:proofErr w:type="gramStart"/>
      <w:r w:rsidRPr="002F125F">
        <w:rPr>
          <w:rFonts w:ascii="Arial" w:hAnsi="Arial" w:cs="Arial"/>
        </w:rPr>
        <w:t>стручњаци  из</w:t>
      </w:r>
      <w:proofErr w:type="gramEnd"/>
      <w:r w:rsidRPr="002F125F">
        <w:rPr>
          <w:rFonts w:ascii="Arial" w:hAnsi="Arial" w:cs="Arial"/>
        </w:rPr>
        <w:t xml:space="preserve"> области</w:t>
      </w:r>
      <w:r w:rsidR="001E4DC0" w:rsidRPr="002F125F">
        <w:rPr>
          <w:rFonts w:ascii="Arial" w:hAnsi="Arial" w:cs="Arial"/>
        </w:rPr>
        <w:t xml:space="preserve">  уметности, </w:t>
      </w:r>
      <w:r w:rsidRPr="002F125F">
        <w:rPr>
          <w:rFonts w:ascii="Arial" w:hAnsi="Arial" w:cs="Arial"/>
        </w:rPr>
        <w:t xml:space="preserve"> културе и </w:t>
      </w:r>
      <w:r w:rsidR="001E4DC0" w:rsidRPr="002F125F">
        <w:rPr>
          <w:rFonts w:ascii="Arial" w:hAnsi="Arial" w:cs="Arial"/>
        </w:rPr>
        <w:t xml:space="preserve">урбанизма: </w:t>
      </w:r>
      <w:r w:rsidRPr="002F125F">
        <w:rPr>
          <w:rFonts w:ascii="Arial" w:hAnsi="Arial" w:cs="Arial"/>
        </w:rPr>
        <w:t xml:space="preserve"> академски вајари, академски сликари, </w:t>
      </w:r>
      <w:r w:rsidR="001E4DC0" w:rsidRPr="002F125F">
        <w:rPr>
          <w:rFonts w:ascii="Arial" w:hAnsi="Arial" w:cs="Arial"/>
        </w:rPr>
        <w:t xml:space="preserve">историчари уметности,  </w:t>
      </w:r>
      <w:r w:rsidRPr="002F125F">
        <w:rPr>
          <w:rFonts w:ascii="Arial" w:hAnsi="Arial" w:cs="Arial"/>
        </w:rPr>
        <w:t xml:space="preserve">књижевници, </w:t>
      </w:r>
      <w:r w:rsidR="001E4DC0" w:rsidRPr="002F125F">
        <w:rPr>
          <w:rFonts w:ascii="Arial" w:hAnsi="Arial" w:cs="Arial"/>
        </w:rPr>
        <w:t xml:space="preserve"> </w:t>
      </w:r>
      <w:r w:rsidRPr="002F125F">
        <w:rPr>
          <w:rFonts w:ascii="Arial" w:hAnsi="Arial" w:cs="Arial"/>
        </w:rPr>
        <w:t>историчари,</w:t>
      </w:r>
      <w:r w:rsidR="001E4DC0" w:rsidRPr="002F125F">
        <w:rPr>
          <w:rFonts w:ascii="Arial" w:hAnsi="Arial" w:cs="Arial"/>
        </w:rPr>
        <w:t xml:space="preserve"> </w:t>
      </w:r>
      <w:r w:rsidRPr="002F125F">
        <w:rPr>
          <w:rFonts w:ascii="Arial" w:hAnsi="Arial" w:cs="Arial"/>
        </w:rPr>
        <w:t xml:space="preserve"> архитекте и сл. </w:t>
      </w:r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8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Савет у поступку разматрања иницијативе за постављање споменика прибавља мишљења и услове организационе јединице општинске управе надлежне за послове урбанизма,  а по потреби и мишљења надлежног Завода за заштиту споменика културе и других установа из области културе чији је оснивач Општина Димитровград, а све у сврху утврђивања оправданости иницијативе, локације за постављање споменика и услова за њено уређење.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На основу мишљења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члана, Савет утврђује предлог одлуке о постављању споменика и упућује га Скупштини општине. 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Савет обавештава подносиоца иницијативе о </w:t>
      </w:r>
      <w:proofErr w:type="gramStart"/>
      <w:r w:rsidRPr="002F125F">
        <w:rPr>
          <w:rFonts w:ascii="Arial" w:hAnsi="Arial" w:cs="Arial"/>
        </w:rPr>
        <w:t>исходу  иницијативе</w:t>
      </w:r>
      <w:proofErr w:type="gramEnd"/>
      <w:r w:rsidRPr="002F125F">
        <w:rPr>
          <w:rFonts w:ascii="Arial" w:hAnsi="Arial" w:cs="Arial"/>
        </w:rPr>
        <w:t xml:space="preserve">. </w:t>
      </w:r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9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1E4DC0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Уколико </w:t>
      </w:r>
      <w:proofErr w:type="gramStart"/>
      <w:r w:rsidRPr="002F125F">
        <w:rPr>
          <w:rFonts w:ascii="Arial" w:hAnsi="Arial" w:cs="Arial"/>
        </w:rPr>
        <w:t xml:space="preserve">Савет  </w:t>
      </w:r>
      <w:r w:rsidR="009A0D53" w:rsidRPr="002F125F">
        <w:rPr>
          <w:rFonts w:ascii="Arial" w:hAnsi="Arial" w:cs="Arial"/>
        </w:rPr>
        <w:t>прихвати</w:t>
      </w:r>
      <w:proofErr w:type="gramEnd"/>
      <w:r w:rsidR="009A0D53" w:rsidRPr="002F125F">
        <w:rPr>
          <w:rFonts w:ascii="Arial" w:hAnsi="Arial" w:cs="Arial"/>
        </w:rPr>
        <w:t xml:space="preserve"> иницијативу, приступа  се  поступку за избор идејног решења споменика.</w:t>
      </w:r>
    </w:p>
    <w:p w:rsidR="002F125F" w:rsidRDefault="002F125F">
      <w:pPr>
        <w:spacing w:line="240" w:lineRule="auto"/>
        <w:jc w:val="center"/>
        <w:rPr>
          <w:rFonts w:ascii="Arial" w:hAnsi="Arial" w:cs="Arial"/>
          <w:lang w:val="sr-Cyrl-BA"/>
        </w:rPr>
      </w:pPr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10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Избор идејног </w:t>
      </w:r>
      <w:proofErr w:type="gramStart"/>
      <w:r w:rsidRPr="002F125F">
        <w:rPr>
          <w:rFonts w:ascii="Arial" w:hAnsi="Arial" w:cs="Arial"/>
        </w:rPr>
        <w:t>решења  споменика</w:t>
      </w:r>
      <w:proofErr w:type="gramEnd"/>
      <w:r w:rsidRPr="002F125F">
        <w:rPr>
          <w:rFonts w:ascii="Arial" w:hAnsi="Arial" w:cs="Arial"/>
        </w:rPr>
        <w:t xml:space="preserve"> може се вршити на основу конкурса, ангажовањем аутора по позиву, коришћењем већ постојећег дела ликовне или примењене уметности у складу са законом или прихватањем предложеног идејног решења од стране подносиоца иницијативе.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Савет  доноси</w:t>
      </w:r>
      <w:proofErr w:type="gramEnd"/>
      <w:r w:rsidRPr="002F125F">
        <w:rPr>
          <w:rFonts w:ascii="Arial" w:hAnsi="Arial" w:cs="Arial"/>
        </w:rPr>
        <w:t xml:space="preserve"> одлуку о начину избора идејног решења и спроводи поступак избора идејног решења за споменик на један од начина утврђених у ставу 1.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члана. </w:t>
      </w:r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11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Уколико се спроводи конкурс за избор идејног решења за споменике, конкурс се објављује у средствима јавног информисања, односно у најмање једном дневном листу који се дистрибуира на целој територији Републике Србије, као и електронском облику на интернет страници Општине Димитровград.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lastRenderedPageBreak/>
        <w:t>Ради утврђивања ближих услова конкурса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члана, конкурсне документације и критеријума избора, Савет може прибавити и мишљење стручних удружења и организација. </w:t>
      </w:r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Савет врши избор идејног решења за споменик и утврђује оквирни износ средстава потребан за постављање споменика, укључујући и оквирни износ средстава неопходних за извођење радова.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Уколико Савет не изврши избор идејног решења за постављање споменика, поступак се понавља.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Уколико ни у поновљеном поступку не изврши избор идејног решења, Савет може донети одлуку о промени услова конкурса и поновити процедуру избора или донети одлуку о коришћењу већ постојећег дела ликовне или примењене уметности, односно реплике већ постојећег споменика.</w:t>
      </w:r>
      <w:proofErr w:type="gramEnd"/>
    </w:p>
    <w:p w:rsidR="00327F8C" w:rsidRPr="002F125F" w:rsidRDefault="00D75A54">
      <w:pPr>
        <w:spacing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 xml:space="preserve">Члан </w:t>
      </w:r>
      <w:r w:rsidR="009A0D53" w:rsidRPr="002F125F">
        <w:rPr>
          <w:rFonts w:ascii="Arial" w:hAnsi="Arial" w:cs="Arial"/>
        </w:rPr>
        <w:t>1</w:t>
      </w:r>
      <w:r w:rsidRPr="002F125F">
        <w:rPr>
          <w:rFonts w:ascii="Arial" w:hAnsi="Arial" w:cs="Arial"/>
        </w:rPr>
        <w:t>2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Савет доставља општинској управи општине Димитровград образложено мишљење о прихватању иницијативе са изабраним идејним решењем ради израде нацрта Одлуке о постављању споменика.</w:t>
      </w:r>
      <w:proofErr w:type="gramEnd"/>
    </w:p>
    <w:p w:rsidR="00327F8C" w:rsidRPr="002F125F" w:rsidRDefault="009A0D53" w:rsidP="002F125F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Нацрт одлуке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 садржи: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1. </w:t>
      </w:r>
      <w:proofErr w:type="gramStart"/>
      <w:r w:rsidRPr="002F125F">
        <w:rPr>
          <w:rFonts w:ascii="Arial" w:hAnsi="Arial" w:cs="Arial"/>
        </w:rPr>
        <w:t>податке</w:t>
      </w:r>
      <w:proofErr w:type="gramEnd"/>
      <w:r w:rsidRPr="002F125F">
        <w:rPr>
          <w:rFonts w:ascii="Arial" w:hAnsi="Arial" w:cs="Arial"/>
        </w:rPr>
        <w:t xml:space="preserve"> о историјском догађају или личности поводом кога се подиже споменик,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2. </w:t>
      </w:r>
      <w:proofErr w:type="gramStart"/>
      <w:r w:rsidRPr="002F125F">
        <w:rPr>
          <w:rFonts w:ascii="Arial" w:hAnsi="Arial" w:cs="Arial"/>
        </w:rPr>
        <w:t>локацију</w:t>
      </w:r>
      <w:proofErr w:type="gramEnd"/>
      <w:r w:rsidRPr="002F125F">
        <w:rPr>
          <w:rFonts w:ascii="Arial" w:hAnsi="Arial" w:cs="Arial"/>
        </w:rPr>
        <w:t xml:space="preserve">, односно простор за постављање споменика,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3. </w:t>
      </w:r>
      <w:proofErr w:type="gramStart"/>
      <w:r w:rsidRPr="002F125F">
        <w:rPr>
          <w:rFonts w:ascii="Arial" w:hAnsi="Arial" w:cs="Arial"/>
        </w:rPr>
        <w:t>податке</w:t>
      </w:r>
      <w:proofErr w:type="gramEnd"/>
      <w:r w:rsidRPr="002F125F">
        <w:rPr>
          <w:rFonts w:ascii="Arial" w:hAnsi="Arial" w:cs="Arial"/>
        </w:rPr>
        <w:t xml:space="preserve"> о лицима, органу, организацији или другом правном лицу надлежном за реализацију постављања споменика,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4. </w:t>
      </w:r>
      <w:proofErr w:type="gramStart"/>
      <w:r w:rsidRPr="002F125F">
        <w:rPr>
          <w:rFonts w:ascii="Arial" w:hAnsi="Arial" w:cs="Arial"/>
        </w:rPr>
        <w:t>податке</w:t>
      </w:r>
      <w:proofErr w:type="gramEnd"/>
      <w:r w:rsidRPr="002F125F">
        <w:rPr>
          <w:rFonts w:ascii="Arial" w:hAnsi="Arial" w:cs="Arial"/>
        </w:rPr>
        <w:t xml:space="preserve"> о органу, организацији или другом правном лицу којем се поверава коришћење, односно управљање и одржавање споменика,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5. </w:t>
      </w:r>
      <w:proofErr w:type="gramStart"/>
      <w:r w:rsidRPr="002F125F">
        <w:rPr>
          <w:rFonts w:ascii="Arial" w:hAnsi="Arial" w:cs="Arial"/>
        </w:rPr>
        <w:t>начин</w:t>
      </w:r>
      <w:proofErr w:type="gramEnd"/>
      <w:r w:rsidRPr="002F125F">
        <w:rPr>
          <w:rFonts w:ascii="Arial" w:hAnsi="Arial" w:cs="Arial"/>
        </w:rPr>
        <w:t xml:space="preserve"> финансирања и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6. </w:t>
      </w:r>
      <w:proofErr w:type="gramStart"/>
      <w:r w:rsidRPr="002F125F">
        <w:rPr>
          <w:rFonts w:ascii="Arial" w:hAnsi="Arial" w:cs="Arial"/>
        </w:rPr>
        <w:t>друге</w:t>
      </w:r>
      <w:proofErr w:type="gramEnd"/>
      <w:r w:rsidRPr="002F125F">
        <w:rPr>
          <w:rFonts w:ascii="Arial" w:hAnsi="Arial" w:cs="Arial"/>
        </w:rPr>
        <w:t xml:space="preserve"> податке од значаја за примену одлуке.</w:t>
      </w: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13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Општинска управа доставља израђен нацрт Одлуке о постављању споменика општинском већу на разматрање и одлучивање.</w:t>
      </w:r>
      <w:proofErr w:type="gramEnd"/>
      <w:r w:rsidRPr="002F125F">
        <w:rPr>
          <w:rFonts w:ascii="Arial" w:hAnsi="Arial" w:cs="Arial"/>
        </w:rPr>
        <w:t xml:space="preserve"> </w:t>
      </w:r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Уколико општинско веће прихвати нацрт одлуке о постављању споменика, утврђује предлог исте и подноси захтев за добијање претходне сагласности министарству надлежном за послове културе уз који прилаже: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1.  Извод из катастра непокретности;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2. Информацију о локацији или доказ да је реч о површини јавне намене (релевантан извод из планског документа), на којој ће се изградити односно поставити споменик односно спомен обележје;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3. Идејно решење са техничким описом које мора обухватити и ситуациону скицу са копијом плана на којој је приказана позиција планираног споменика или спомен обележја, као и тачно наведен текстуални испис и позиција истог на споменику односно спомен обележју који мора бити у складу са законом којим се уређује службена употреба језика и писма;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4. Услови надлежног завода за заштиту споменика културе (уколико се изградња и постављање споменика и спомен обележја планира у оквиру непокретног културног добра и његовој заштићеној околини).</w:t>
      </w: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14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Скупштина општине, на предлог Општинског већа и по претходно прибављеној сагласности Mинистарства надлежног за послове културе, доноси Одлуку о постављању споменика.</w:t>
      </w:r>
      <w:proofErr w:type="gramEnd"/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15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На основу донете Одлуке о постављању споменика закључује се уговор са изабраним аутором којим се ближе дефинишу међусобна права и обавезе.</w:t>
      </w:r>
      <w:proofErr w:type="gramEnd"/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lastRenderedPageBreak/>
        <w:t>На основу Уговора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члана, надлежна организациона јединица за послове урбанизма издаје одобрење за извођење радова на постављању споменика.</w:t>
      </w:r>
    </w:p>
    <w:p w:rsidR="00327F8C" w:rsidRPr="002F125F" w:rsidRDefault="00327F8C">
      <w:pPr>
        <w:spacing w:after="120" w:line="240" w:lineRule="auto"/>
        <w:jc w:val="center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</w:t>
      </w:r>
      <w:r w:rsidR="00D75A54" w:rsidRPr="002F125F">
        <w:rPr>
          <w:rFonts w:ascii="Arial" w:hAnsi="Arial" w:cs="Arial"/>
        </w:rPr>
        <w:t>6</w:t>
      </w:r>
      <w:r w:rsidRPr="002F125F">
        <w:rPr>
          <w:rFonts w:ascii="Arial" w:hAnsi="Arial" w:cs="Arial"/>
          <w:b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Споменик се може преместити, односно уклонити, ако за то постоје оправдани разлози.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Одлуку о премештању, односно уклањању споменика, доноси Скупштина општине, на предлог Општинског већа, сходном применом одредаба ове одлуке којим се регулише поступак постављања споменика.</w:t>
      </w:r>
      <w:proofErr w:type="gramEnd"/>
      <w:r w:rsidRPr="002F125F">
        <w:rPr>
          <w:rFonts w:ascii="Arial" w:hAnsi="Arial" w:cs="Arial"/>
        </w:rPr>
        <w:t xml:space="preserve"> </w:t>
      </w:r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17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Организациона јединица општинске управе надлежна за послове урбанизма води евиденцију о свим постављеним споменицима на територији општине Димитровград.</w:t>
      </w:r>
      <w:proofErr w:type="gramEnd"/>
    </w:p>
    <w:p w:rsidR="002F125F" w:rsidRDefault="002F125F" w:rsidP="002F125F">
      <w:pPr>
        <w:spacing w:after="0" w:line="240" w:lineRule="auto"/>
        <w:rPr>
          <w:rFonts w:ascii="Arial" w:hAnsi="Arial" w:cs="Arial"/>
          <w:b/>
          <w:lang w:val="sr-Cyrl-BA"/>
        </w:rPr>
      </w:pPr>
    </w:p>
    <w:p w:rsidR="00327F8C" w:rsidRPr="002F125F" w:rsidRDefault="009A0D53" w:rsidP="002F125F">
      <w:pPr>
        <w:spacing w:after="0"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>III ФИНАНСИРАЊЕ</w:t>
      </w: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18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Средства за израду идејног решења и средства за постављање споменика за које је иницијативу за постављање поднела Општина Димитровград, обезбеђују се у буџету Општине Димитровград.</w:t>
      </w:r>
      <w:proofErr w:type="gramEnd"/>
      <w:r w:rsidRPr="002F125F">
        <w:rPr>
          <w:rFonts w:ascii="Arial" w:hAnsi="Arial" w:cs="Arial"/>
        </w:rPr>
        <w:t xml:space="preserve"> </w:t>
      </w:r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Средства за израду идејног решења и средства за постављање споменика, могу се обезбедити и из прилога, поклона, донација или на други примерен начин од стране физичког или правног лица, односно подносиоца иницијативе за подизање споменика, у складу са законом.</w:t>
      </w:r>
      <w:proofErr w:type="gramEnd"/>
    </w:p>
    <w:p w:rsidR="00327F8C" w:rsidRPr="002F125F" w:rsidRDefault="00327F8C">
      <w:pPr>
        <w:spacing w:after="120" w:line="240" w:lineRule="auto"/>
        <w:rPr>
          <w:rFonts w:ascii="Arial" w:hAnsi="Arial" w:cs="Arial"/>
        </w:rPr>
      </w:pP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19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Правна или физичка лица и други субјекти који обезбеде више од 50% потребних средстава за постављање споменика, имају права да им се назив, односно име упише на постамент или поред споменика.</w:t>
      </w:r>
    </w:p>
    <w:p w:rsidR="00327F8C" w:rsidRPr="002F125F" w:rsidRDefault="00327F8C">
      <w:pPr>
        <w:spacing w:after="120" w:line="240" w:lineRule="auto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>IV ОДРЖАВАЊЕ СПОМЕНИКА</w:t>
      </w: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20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Одржавање споменика и простора око споменика обухвата редовно одржавање чистоће, негу јавних зелених површина, контролу и одржавање у исправном стању јавног осветљења и расвете споменика, поправку прилазних стаза или путева и по потреби спровођење мера конзерваторскорестаураторске заштите споменика.</w:t>
      </w:r>
      <w:proofErr w:type="gramEnd"/>
      <w:r w:rsidRPr="002F125F">
        <w:rPr>
          <w:rFonts w:ascii="Arial" w:hAnsi="Arial" w:cs="Arial"/>
        </w:rPr>
        <w:t xml:space="preserve"> </w:t>
      </w:r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Одржавање споменика постављених на територији општине </w:t>
      </w:r>
      <w:proofErr w:type="gramStart"/>
      <w:r w:rsidRPr="002F125F">
        <w:rPr>
          <w:rFonts w:ascii="Arial" w:hAnsi="Arial" w:cs="Arial"/>
        </w:rPr>
        <w:t>Димитровград  обављаће</w:t>
      </w:r>
      <w:proofErr w:type="gramEnd"/>
      <w:r w:rsidRPr="002F125F">
        <w:rPr>
          <w:rFonts w:ascii="Arial" w:hAnsi="Arial" w:cs="Arial"/>
        </w:rPr>
        <w:t xml:space="preserve"> јавно комунално предузеће основано од стране општине Димитровград  у складу са оснивачким актом. </w:t>
      </w:r>
      <w:proofErr w:type="gramStart"/>
      <w:r w:rsidRPr="002F125F">
        <w:rPr>
          <w:rFonts w:ascii="Arial" w:hAnsi="Arial" w:cs="Arial"/>
        </w:rPr>
        <w:t>Средства за одржавање споменика обезбеђују се у буџету општине Димитровград.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Споменици који су проглашени за културно добро одржавају се по програму заштите непокретних културних добара који утврђује надлежни Завод за заштиту споменика културе.</w:t>
      </w:r>
      <w:proofErr w:type="gramEnd"/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21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Грађани  су</w:t>
      </w:r>
      <w:proofErr w:type="gramEnd"/>
      <w:r w:rsidRPr="002F125F">
        <w:rPr>
          <w:rFonts w:ascii="Arial" w:hAnsi="Arial" w:cs="Arial"/>
        </w:rPr>
        <w:t xml:space="preserve"> дужни да чувају споменике и да се према њима односе са дужном пажњом. </w:t>
      </w:r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Споменици се не смеју прљати, оштетити или уништити.</w:t>
      </w:r>
      <w:proofErr w:type="gramEnd"/>
    </w:p>
    <w:p w:rsidR="00327F8C" w:rsidRPr="002F125F" w:rsidRDefault="00327F8C">
      <w:pPr>
        <w:spacing w:after="120" w:line="240" w:lineRule="auto"/>
        <w:rPr>
          <w:rFonts w:ascii="Arial" w:hAnsi="Arial" w:cs="Arial"/>
        </w:rPr>
      </w:pP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22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Правно лице, предузетник или физич</w:t>
      </w:r>
      <w:r w:rsidR="004A4336" w:rsidRPr="002F125F">
        <w:rPr>
          <w:rFonts w:ascii="Arial" w:hAnsi="Arial" w:cs="Arial"/>
        </w:rPr>
        <w:t>ко лице које неовлашћено постави</w:t>
      </w:r>
      <w:r w:rsidRPr="002F125F">
        <w:rPr>
          <w:rFonts w:ascii="Arial" w:hAnsi="Arial" w:cs="Arial"/>
        </w:rPr>
        <w:t>, премести, уклони, испрља, оштети или уништи споменик, дужно је да успостави пређашње стање, односно уколико то није могуће, надокнади насталу штету.</w:t>
      </w:r>
      <w:proofErr w:type="gramEnd"/>
      <w:r w:rsidRPr="002F125F">
        <w:rPr>
          <w:rFonts w:ascii="Arial" w:hAnsi="Arial" w:cs="Arial"/>
        </w:rPr>
        <w:t xml:space="preserve"> </w:t>
      </w:r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lastRenderedPageBreak/>
        <w:t>Уколико лице из става 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овог</w:t>
      </w:r>
      <w:proofErr w:type="gramEnd"/>
      <w:r w:rsidRPr="002F125F">
        <w:rPr>
          <w:rFonts w:ascii="Arial" w:hAnsi="Arial" w:cs="Arial"/>
        </w:rPr>
        <w:t xml:space="preserve"> члана не успостави пређашње стање, то ће учинити јавно комунално предузеће основано  од стране општине Димитровград и задужено за одржавање споменика, о трошку тог лица.</w:t>
      </w:r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>V НАДЗОР</w:t>
      </w: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23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Надзор над применом ове Одлуке врши општинска управа.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Послове инспекцијског надзора над подизањем и одржавањем </w:t>
      </w:r>
      <w:proofErr w:type="gramStart"/>
      <w:r w:rsidRPr="002F125F">
        <w:rPr>
          <w:rFonts w:ascii="Arial" w:hAnsi="Arial" w:cs="Arial"/>
        </w:rPr>
        <w:t>споменика  врши</w:t>
      </w:r>
      <w:proofErr w:type="gramEnd"/>
      <w:r w:rsidRPr="002F125F">
        <w:rPr>
          <w:rFonts w:ascii="Arial" w:hAnsi="Arial" w:cs="Arial"/>
        </w:rPr>
        <w:t xml:space="preserve"> организациона јединица општинске управе надлежна за послове комуналне инспекције у складу са својим надлежностима и овлашћењима.</w:t>
      </w:r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>VI КАЗНЕНЕ ОДРЕДБЕ</w:t>
      </w:r>
    </w:p>
    <w:p w:rsidR="00327F8C" w:rsidRPr="002F125F" w:rsidRDefault="00D75A54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24</w:t>
      </w:r>
      <w:r w:rsidR="009A0D53" w:rsidRPr="002F125F">
        <w:rPr>
          <w:rFonts w:ascii="Arial" w:hAnsi="Arial" w:cs="Arial"/>
        </w:rPr>
        <w:t>.</w:t>
      </w:r>
      <w:proofErr w:type="gramEnd"/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  <w:bCs/>
        </w:rPr>
        <w:t>1)Ако</w:t>
      </w:r>
      <w:proofErr w:type="gramEnd"/>
      <w:r w:rsidRPr="002F125F">
        <w:rPr>
          <w:rFonts w:ascii="Arial" w:hAnsi="Arial" w:cs="Arial"/>
          <w:bCs/>
        </w:rPr>
        <w:t xml:space="preserve"> неовлашћено подигне, премести, уклони, оштети или уништи споменик, казниће се за прекршајиздавањем прекршајног налога: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- </w:t>
      </w:r>
      <w:bookmarkStart w:id="0" w:name="_Hlk69252158"/>
      <w:r w:rsidRPr="002F125F">
        <w:rPr>
          <w:rFonts w:ascii="Arial" w:hAnsi="Arial" w:cs="Arial"/>
        </w:rPr>
        <w:t>Правно лице</w:t>
      </w:r>
      <w:proofErr w:type="gramStart"/>
      <w:r w:rsidRPr="002F125F">
        <w:rPr>
          <w:rFonts w:ascii="Arial" w:hAnsi="Arial" w:cs="Arial"/>
        </w:rPr>
        <w:t>,новча</w:t>
      </w:r>
      <w:r w:rsidR="00D75A54" w:rsidRPr="002F125F">
        <w:rPr>
          <w:rFonts w:ascii="Arial" w:hAnsi="Arial" w:cs="Arial"/>
        </w:rPr>
        <w:t>ном</w:t>
      </w:r>
      <w:proofErr w:type="gramEnd"/>
      <w:r w:rsidR="00D75A54" w:rsidRPr="002F125F">
        <w:rPr>
          <w:rFonts w:ascii="Arial" w:hAnsi="Arial" w:cs="Arial"/>
        </w:rPr>
        <w:t xml:space="preserve"> казном у фиксном износу од 2</w:t>
      </w:r>
      <w:r w:rsidRPr="002F125F">
        <w:rPr>
          <w:rFonts w:ascii="Arial" w:hAnsi="Arial" w:cs="Arial"/>
        </w:rPr>
        <w:t>50.000,00 динара</w:t>
      </w:r>
      <w:bookmarkEnd w:id="0"/>
      <w:r w:rsidRPr="002F125F">
        <w:rPr>
          <w:rFonts w:ascii="Arial" w:hAnsi="Arial" w:cs="Arial"/>
        </w:rPr>
        <w:t xml:space="preserve">, 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- Одговорно лице у правном лицу, новчаном казном у фиксном износу од 25.000,00 динара,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- Предузетник</w:t>
      </w:r>
      <w:proofErr w:type="gramStart"/>
      <w:r w:rsidRPr="002F125F">
        <w:rPr>
          <w:rFonts w:ascii="Arial" w:hAnsi="Arial" w:cs="Arial"/>
        </w:rPr>
        <w:t>,  новчан</w:t>
      </w:r>
      <w:r w:rsidR="00D75A54" w:rsidRPr="002F125F">
        <w:rPr>
          <w:rFonts w:ascii="Arial" w:hAnsi="Arial" w:cs="Arial"/>
        </w:rPr>
        <w:t>ом</w:t>
      </w:r>
      <w:proofErr w:type="gramEnd"/>
      <w:r w:rsidR="00D75A54" w:rsidRPr="002F125F">
        <w:rPr>
          <w:rFonts w:ascii="Arial" w:hAnsi="Arial" w:cs="Arial"/>
        </w:rPr>
        <w:t xml:space="preserve"> казном у фиксном износу од 75</w:t>
      </w:r>
      <w:r w:rsidRPr="002F125F">
        <w:rPr>
          <w:rFonts w:ascii="Arial" w:hAnsi="Arial" w:cs="Arial"/>
        </w:rPr>
        <w:t>.000,00 динара,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 xml:space="preserve">- </w:t>
      </w:r>
      <w:proofErr w:type="gramStart"/>
      <w:r w:rsidRPr="002F125F">
        <w:rPr>
          <w:rFonts w:ascii="Arial" w:hAnsi="Arial" w:cs="Arial"/>
        </w:rPr>
        <w:t>физичко</w:t>
      </w:r>
      <w:proofErr w:type="gramEnd"/>
      <w:r w:rsidRPr="002F125F">
        <w:rPr>
          <w:rFonts w:ascii="Arial" w:hAnsi="Arial" w:cs="Arial"/>
        </w:rPr>
        <w:t xml:space="preserve"> лице,новча</w:t>
      </w:r>
      <w:r w:rsidR="00D75A54" w:rsidRPr="002F125F">
        <w:rPr>
          <w:rFonts w:ascii="Arial" w:hAnsi="Arial" w:cs="Arial"/>
        </w:rPr>
        <w:t>ном казном у фиксном износу од 7</w:t>
      </w:r>
      <w:r w:rsidRPr="002F125F">
        <w:rPr>
          <w:rFonts w:ascii="Arial" w:hAnsi="Arial" w:cs="Arial"/>
        </w:rPr>
        <w:t>5.000,00 динара.</w:t>
      </w:r>
    </w:p>
    <w:p w:rsidR="00327F8C" w:rsidRPr="002F125F" w:rsidRDefault="009A0D53">
      <w:pPr>
        <w:spacing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>2) Ако не одржава споменик и простор око споменика</w:t>
      </w:r>
      <w:proofErr w:type="gramStart"/>
      <w:r w:rsidRPr="002F125F">
        <w:rPr>
          <w:rFonts w:ascii="Arial" w:hAnsi="Arial" w:cs="Arial"/>
        </w:rPr>
        <w:t>,  казниће</w:t>
      </w:r>
      <w:proofErr w:type="gramEnd"/>
      <w:r w:rsidRPr="002F125F">
        <w:rPr>
          <w:rFonts w:ascii="Arial" w:hAnsi="Arial" w:cs="Arial"/>
        </w:rPr>
        <w:t xml:space="preserve"> се за прекршај издавањем прекршајног налога:</w:t>
      </w:r>
    </w:p>
    <w:p w:rsidR="00327F8C" w:rsidRPr="002F125F" w:rsidRDefault="009A0D53">
      <w:pPr>
        <w:spacing w:line="240" w:lineRule="auto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- Правно лице из чл.</w:t>
      </w:r>
      <w:proofErr w:type="gramEnd"/>
      <w:r w:rsidRPr="002F125F">
        <w:rPr>
          <w:rFonts w:ascii="Arial" w:hAnsi="Arial" w:cs="Arial"/>
        </w:rPr>
        <w:t xml:space="preserve">  19. </w:t>
      </w:r>
      <w:proofErr w:type="gramStart"/>
      <w:r w:rsidRPr="002F125F">
        <w:rPr>
          <w:rFonts w:ascii="Arial" w:hAnsi="Arial" w:cs="Arial"/>
        </w:rPr>
        <w:t>ове</w:t>
      </w:r>
      <w:proofErr w:type="gramEnd"/>
      <w:r w:rsidRPr="002F125F">
        <w:rPr>
          <w:rFonts w:ascii="Arial" w:hAnsi="Arial" w:cs="Arial"/>
        </w:rPr>
        <w:t xml:space="preserve"> Одлуке,  новча</w:t>
      </w:r>
      <w:r w:rsidR="00D75A54" w:rsidRPr="002F125F">
        <w:rPr>
          <w:rFonts w:ascii="Arial" w:hAnsi="Arial" w:cs="Arial"/>
        </w:rPr>
        <w:t>ном казном у фиксном износу од 75</w:t>
      </w:r>
      <w:r w:rsidRPr="002F125F">
        <w:rPr>
          <w:rFonts w:ascii="Arial" w:hAnsi="Arial" w:cs="Arial"/>
        </w:rPr>
        <w:t>.000,00 динара</w:t>
      </w:r>
    </w:p>
    <w:p w:rsidR="00327F8C" w:rsidRPr="002F125F" w:rsidRDefault="00327F8C">
      <w:pPr>
        <w:spacing w:after="120" w:line="240" w:lineRule="auto"/>
        <w:jc w:val="center"/>
        <w:rPr>
          <w:rFonts w:ascii="Arial" w:hAnsi="Arial" w:cs="Arial"/>
          <w:b/>
        </w:rPr>
      </w:pPr>
    </w:p>
    <w:p w:rsidR="00327F8C" w:rsidRPr="002F125F" w:rsidRDefault="009A0D53">
      <w:pPr>
        <w:spacing w:after="120" w:line="240" w:lineRule="auto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>VII ПРЕЛАЗНЕ И ЗАВРШНЕ ОДРЕДБЕ</w:t>
      </w:r>
    </w:p>
    <w:p w:rsidR="005A0D0E" w:rsidRPr="002F125F" w:rsidRDefault="005A0D0E">
      <w:pPr>
        <w:spacing w:after="120" w:line="240" w:lineRule="auto"/>
        <w:jc w:val="center"/>
        <w:rPr>
          <w:rFonts w:ascii="Arial" w:hAnsi="Arial" w:cs="Arial"/>
          <w:color w:val="FF0000"/>
        </w:rPr>
      </w:pP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Члан 25.</w:t>
      </w:r>
      <w:proofErr w:type="gramEnd"/>
    </w:p>
    <w:p w:rsidR="00327F8C" w:rsidRPr="002F125F" w:rsidRDefault="009A0D53" w:rsidP="002F125F">
      <w:pPr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Ова одлука ступа на снагу осмог дана од дана објављивања у "Службеном листу општине Димитровград".</w:t>
      </w:r>
      <w:proofErr w:type="gramEnd"/>
    </w:p>
    <w:p w:rsidR="00327F8C" w:rsidRPr="002F125F" w:rsidRDefault="00327F8C">
      <w:pPr>
        <w:spacing w:after="120" w:line="240" w:lineRule="auto"/>
        <w:jc w:val="both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  <w:i/>
          <w:iCs/>
        </w:rPr>
      </w:pPr>
      <w:bookmarkStart w:id="1" w:name="__DdeLink__5549_877613258"/>
      <w:r w:rsidRPr="002F125F">
        <w:rPr>
          <w:rFonts w:ascii="Arial" w:hAnsi="Arial" w:cs="Arial"/>
          <w:i/>
          <w:iCs/>
        </w:rPr>
        <w:t>О б р а з л о ж е њ е</w:t>
      </w:r>
    </w:p>
    <w:p w:rsidR="00327F8C" w:rsidRPr="002F125F" w:rsidRDefault="009A0D53">
      <w:pPr>
        <w:spacing w:after="120" w:line="240" w:lineRule="auto"/>
        <w:jc w:val="both"/>
        <w:rPr>
          <w:rFonts w:ascii="Arial" w:hAnsi="Arial" w:cs="Arial"/>
        </w:rPr>
      </w:pPr>
      <w:r w:rsidRPr="002F125F">
        <w:rPr>
          <w:rFonts w:ascii="Arial" w:hAnsi="Arial" w:cs="Arial"/>
        </w:rPr>
        <w:tab/>
      </w:r>
      <w:proofErr w:type="gramStart"/>
      <w:r w:rsidRPr="002F125F">
        <w:rPr>
          <w:rFonts w:ascii="Arial" w:hAnsi="Arial" w:cs="Arial"/>
        </w:rPr>
        <w:t>Прави основ за доношење ове Одлуке садржан је у члану</w:t>
      </w:r>
      <w:r w:rsidRPr="002F125F">
        <w:rPr>
          <w:rFonts w:ascii="Arial" w:hAnsi="Arial" w:cs="Arial"/>
          <w:color w:val="000000"/>
        </w:rPr>
        <w:t>32.</w:t>
      </w:r>
      <w:proofErr w:type="gramEnd"/>
      <w:r w:rsidRPr="002F125F">
        <w:rPr>
          <w:rFonts w:ascii="Arial" w:hAnsi="Arial" w:cs="Arial"/>
          <w:color w:val="000000"/>
        </w:rPr>
        <w:t xml:space="preserve"> </w:t>
      </w:r>
      <w:proofErr w:type="gramStart"/>
      <w:r w:rsidRPr="002F125F">
        <w:rPr>
          <w:rFonts w:ascii="Arial" w:hAnsi="Arial" w:cs="Arial"/>
          <w:color w:val="000000"/>
        </w:rPr>
        <w:t>став</w:t>
      </w:r>
      <w:proofErr w:type="gramEnd"/>
      <w:r w:rsidRPr="002F125F">
        <w:rPr>
          <w:rFonts w:ascii="Arial" w:hAnsi="Arial" w:cs="Arial"/>
          <w:color w:val="000000"/>
        </w:rPr>
        <w:t xml:space="preserve"> 1. </w:t>
      </w:r>
      <w:proofErr w:type="gramStart"/>
      <w:r w:rsidRPr="002F125F">
        <w:rPr>
          <w:rFonts w:ascii="Arial" w:hAnsi="Arial" w:cs="Arial"/>
          <w:color w:val="000000"/>
        </w:rPr>
        <w:t>тачка</w:t>
      </w:r>
      <w:proofErr w:type="gramEnd"/>
      <w:r w:rsidRPr="002F125F">
        <w:rPr>
          <w:rFonts w:ascii="Arial" w:hAnsi="Arial" w:cs="Arial"/>
          <w:color w:val="000000"/>
        </w:rPr>
        <w:t xml:space="preserve"> 6.</w:t>
      </w:r>
      <w:r w:rsidRPr="002F125F">
        <w:rPr>
          <w:rFonts w:ascii="Arial" w:hAnsi="Arial" w:cs="Arial"/>
        </w:rPr>
        <w:t xml:space="preserve"> Закона о локалној самоуправи ("Сл. гласник РС", бр. 129/2007, 83/2014 – др. закон и 101/16 – др. </w:t>
      </w:r>
      <w:proofErr w:type="gramStart"/>
      <w:r w:rsidRPr="002F125F">
        <w:rPr>
          <w:rFonts w:ascii="Arial" w:hAnsi="Arial" w:cs="Arial"/>
        </w:rPr>
        <w:t>закон )</w:t>
      </w:r>
      <w:proofErr w:type="gramEnd"/>
      <w:r w:rsidRPr="002F125F">
        <w:rPr>
          <w:rFonts w:ascii="Arial" w:hAnsi="Arial" w:cs="Arial"/>
        </w:rPr>
        <w:t xml:space="preserve"> којим је прописано да Скупштина општине, у складу са Законом, доноси прописе и друге опште акте), у члану 40. </w:t>
      </w:r>
      <w:proofErr w:type="gramStart"/>
      <w:r w:rsidRPr="002F125F">
        <w:rPr>
          <w:rFonts w:ascii="Arial" w:hAnsi="Arial" w:cs="Arial"/>
        </w:rPr>
        <w:t>став</w:t>
      </w:r>
      <w:proofErr w:type="gramEnd"/>
      <w:r w:rsidRPr="002F125F">
        <w:rPr>
          <w:rFonts w:ascii="Arial" w:hAnsi="Arial" w:cs="Arial"/>
        </w:rPr>
        <w:t xml:space="preserve"> 1. </w:t>
      </w:r>
      <w:proofErr w:type="gramStart"/>
      <w:r w:rsidRPr="002F125F">
        <w:rPr>
          <w:rFonts w:ascii="Arial" w:hAnsi="Arial" w:cs="Arial"/>
        </w:rPr>
        <w:t>тачка</w:t>
      </w:r>
      <w:proofErr w:type="gramEnd"/>
      <w:r w:rsidRPr="002F125F">
        <w:rPr>
          <w:rFonts w:ascii="Arial" w:hAnsi="Arial" w:cs="Arial"/>
        </w:rPr>
        <w:t xml:space="preserve"> 6. Статута општине </w:t>
      </w:r>
      <w:proofErr w:type="gramStart"/>
      <w:r w:rsidRPr="002F125F">
        <w:rPr>
          <w:rFonts w:ascii="Arial" w:hAnsi="Arial" w:cs="Arial"/>
        </w:rPr>
        <w:t>Димитровград  (</w:t>
      </w:r>
      <w:proofErr w:type="gramEnd"/>
      <w:r w:rsidRPr="002F125F">
        <w:rPr>
          <w:rFonts w:ascii="Arial" w:hAnsi="Arial" w:cs="Arial"/>
        </w:rPr>
        <w:t>„Сл. лист општине Димитровград “, бр.</w:t>
      </w:r>
      <w:r w:rsidRPr="002F125F">
        <w:rPr>
          <w:rFonts w:ascii="Arial" w:hAnsi="Arial" w:cs="Arial"/>
          <w:color w:val="000000"/>
        </w:rPr>
        <w:t xml:space="preserve"> </w:t>
      </w:r>
      <w:proofErr w:type="gramStart"/>
      <w:r w:rsidRPr="002F125F">
        <w:rPr>
          <w:rFonts w:ascii="Arial" w:hAnsi="Arial" w:cs="Arial"/>
          <w:color w:val="000000"/>
        </w:rPr>
        <w:t>6/19</w:t>
      </w:r>
      <w:r w:rsidRPr="002F125F">
        <w:rPr>
          <w:rFonts w:ascii="Arial" w:hAnsi="Arial" w:cs="Arial"/>
        </w:rPr>
        <w:t>), којим је прописана надлежност Скупштине општине за доношење прописа и других општих аката из надлежности општине, као и у члану 146.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став</w:t>
      </w:r>
      <w:proofErr w:type="gramEnd"/>
      <w:r w:rsidRPr="002F125F">
        <w:rPr>
          <w:rFonts w:ascii="Arial" w:hAnsi="Arial" w:cs="Arial"/>
        </w:rPr>
        <w:t xml:space="preserve"> 3. Закона о планирању и изградњи </w:t>
      </w:r>
      <w:proofErr w:type="gramStart"/>
      <w:r w:rsidRPr="002F125F">
        <w:rPr>
          <w:rFonts w:ascii="Arial" w:hAnsi="Arial" w:cs="Arial"/>
        </w:rPr>
        <w:t>( „</w:t>
      </w:r>
      <w:proofErr w:type="gramEnd"/>
      <w:r w:rsidRPr="002F125F">
        <w:rPr>
          <w:rFonts w:ascii="Arial" w:hAnsi="Arial" w:cs="Arial"/>
        </w:rPr>
        <w:t>Сл.гласник РС“ ,бр. 72/09, 81/09-испр. ,64/10-одлука УС, 24/2011, 121/12, 42/13-одлука УС, 50/13-одлука УС, 98/13-одлука УС, 132/14, 145/14, 83/2018, 31/2019, 37/2019 - др. Закон и 9/</w:t>
      </w:r>
      <w:proofErr w:type="gramStart"/>
      <w:r w:rsidRPr="002F125F">
        <w:rPr>
          <w:rFonts w:ascii="Arial" w:hAnsi="Arial" w:cs="Arial"/>
        </w:rPr>
        <w:t>2020 )</w:t>
      </w:r>
      <w:proofErr w:type="gramEnd"/>
      <w:r w:rsidRPr="002F125F">
        <w:rPr>
          <w:rFonts w:ascii="Arial" w:hAnsi="Arial" w:cs="Arial"/>
        </w:rPr>
        <w:t xml:space="preserve"> којим је предвиђена надлежност јединица локалне самоуправе за изградњу и постављање споменика и спомен обележја на површинама јавне намене, уз претходно прибављену сагласност Министарства надлежног за послове културе.</w:t>
      </w:r>
    </w:p>
    <w:p w:rsidR="00327F8C" w:rsidRPr="002F125F" w:rsidRDefault="00327F8C">
      <w:pPr>
        <w:spacing w:after="120" w:line="240" w:lineRule="auto"/>
        <w:rPr>
          <w:rFonts w:ascii="Arial" w:hAnsi="Arial" w:cs="Arial"/>
        </w:rPr>
      </w:pPr>
      <w:bookmarkStart w:id="2" w:name="_GoBack"/>
      <w:bookmarkEnd w:id="2"/>
    </w:p>
    <w:p w:rsidR="00327F8C" w:rsidRPr="00150DD9" w:rsidRDefault="009A0D53">
      <w:pPr>
        <w:spacing w:after="0" w:line="240" w:lineRule="auto"/>
        <w:rPr>
          <w:rFonts w:ascii="Arial" w:hAnsi="Arial" w:cs="Arial"/>
          <w:lang w:val="sr-Cyrl-BA"/>
        </w:rPr>
      </w:pPr>
      <w:r w:rsidRPr="002F125F">
        <w:rPr>
          <w:rFonts w:ascii="Arial" w:hAnsi="Arial" w:cs="Arial"/>
        </w:rPr>
        <w:t xml:space="preserve">Број: </w:t>
      </w:r>
      <w:r w:rsidR="00150DD9">
        <w:rPr>
          <w:rFonts w:ascii="Arial" w:hAnsi="Arial" w:cs="Arial"/>
          <w:lang w:val="sr-Cyrl-BA"/>
        </w:rPr>
        <w:t>_____________</w:t>
      </w:r>
    </w:p>
    <w:p w:rsidR="00327F8C" w:rsidRPr="002F125F" w:rsidRDefault="009A0D53">
      <w:pPr>
        <w:spacing w:after="0" w:line="240" w:lineRule="auto"/>
        <w:rPr>
          <w:rFonts w:ascii="Arial" w:hAnsi="Arial" w:cs="Arial"/>
        </w:rPr>
      </w:pPr>
      <w:proofErr w:type="gramStart"/>
      <w:r w:rsidRPr="002F125F">
        <w:rPr>
          <w:rFonts w:ascii="Arial" w:hAnsi="Arial" w:cs="Arial"/>
        </w:rPr>
        <w:t>У Димитровграду,</w:t>
      </w:r>
      <w:r w:rsidR="00150DD9">
        <w:rPr>
          <w:rFonts w:ascii="Arial" w:hAnsi="Arial" w:cs="Arial"/>
          <w:lang w:val="sr-Cyrl-BA"/>
        </w:rPr>
        <w:t xml:space="preserve"> ____________</w:t>
      </w:r>
      <w:r w:rsidRPr="002F125F">
        <w:rPr>
          <w:rFonts w:ascii="Arial" w:hAnsi="Arial" w:cs="Arial"/>
        </w:rPr>
        <w:t>2021.</w:t>
      </w:r>
      <w:proofErr w:type="gramEnd"/>
      <w:r w:rsidRPr="002F125F">
        <w:rPr>
          <w:rFonts w:ascii="Arial" w:hAnsi="Arial" w:cs="Arial"/>
        </w:rPr>
        <w:t xml:space="preserve"> </w:t>
      </w:r>
      <w:proofErr w:type="gramStart"/>
      <w:r w:rsidRPr="002F125F">
        <w:rPr>
          <w:rFonts w:ascii="Arial" w:hAnsi="Arial" w:cs="Arial"/>
        </w:rPr>
        <w:t>године</w:t>
      </w:r>
      <w:proofErr w:type="gramEnd"/>
    </w:p>
    <w:p w:rsidR="00327F8C" w:rsidRPr="002F125F" w:rsidRDefault="00327F8C">
      <w:pPr>
        <w:spacing w:after="120" w:line="240" w:lineRule="auto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lastRenderedPageBreak/>
        <w:t>СКУПШТИНА ОПШТИНЕ ДИМИТРОВГРАД</w:t>
      </w:r>
    </w:p>
    <w:p w:rsidR="00327F8C" w:rsidRPr="002F125F" w:rsidRDefault="00327F8C">
      <w:pPr>
        <w:spacing w:after="120" w:line="240" w:lineRule="auto"/>
        <w:jc w:val="center"/>
        <w:rPr>
          <w:rFonts w:ascii="Arial" w:hAnsi="Arial" w:cs="Arial"/>
        </w:rPr>
      </w:pPr>
    </w:p>
    <w:p w:rsidR="00327F8C" w:rsidRPr="002F125F" w:rsidRDefault="00327F8C">
      <w:pPr>
        <w:spacing w:after="120" w:line="240" w:lineRule="auto"/>
        <w:jc w:val="center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</w:rPr>
        <w:tab/>
        <w:t xml:space="preserve">ПРЕДСЕДНИК </w:t>
      </w:r>
    </w:p>
    <w:p w:rsidR="00327F8C" w:rsidRPr="002F125F" w:rsidRDefault="00327F8C">
      <w:pPr>
        <w:spacing w:after="120" w:line="240" w:lineRule="auto"/>
        <w:jc w:val="center"/>
        <w:rPr>
          <w:rFonts w:ascii="Arial" w:hAnsi="Arial" w:cs="Arial"/>
        </w:rPr>
      </w:pP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  <w:b/>
        </w:rPr>
        <w:tab/>
      </w:r>
      <w:r w:rsidRPr="002F125F">
        <w:rPr>
          <w:rFonts w:ascii="Arial" w:hAnsi="Arial" w:cs="Arial"/>
        </w:rPr>
        <w:t>_______________</w:t>
      </w:r>
    </w:p>
    <w:p w:rsidR="00327F8C" w:rsidRPr="002F125F" w:rsidRDefault="009A0D53">
      <w:pPr>
        <w:spacing w:after="120" w:line="240" w:lineRule="auto"/>
        <w:jc w:val="center"/>
        <w:rPr>
          <w:rFonts w:ascii="Arial" w:hAnsi="Arial" w:cs="Arial"/>
        </w:rPr>
      </w:pP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</w:r>
      <w:r w:rsidRPr="002F125F">
        <w:rPr>
          <w:rFonts w:ascii="Arial" w:hAnsi="Arial" w:cs="Arial"/>
        </w:rPr>
        <w:tab/>
        <w:t>Зоран Ђуров</w:t>
      </w:r>
      <w:bookmarkEnd w:id="1"/>
    </w:p>
    <w:sectPr w:rsidR="00327F8C" w:rsidRPr="002F125F" w:rsidSect="00150DD9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7F8C"/>
    <w:rsid w:val="00150DD9"/>
    <w:rsid w:val="001E4DC0"/>
    <w:rsid w:val="0029326E"/>
    <w:rsid w:val="002F125F"/>
    <w:rsid w:val="00320EA0"/>
    <w:rsid w:val="00326A77"/>
    <w:rsid w:val="00327F8C"/>
    <w:rsid w:val="004A4336"/>
    <w:rsid w:val="005A0D0E"/>
    <w:rsid w:val="005A5E35"/>
    <w:rsid w:val="00712B85"/>
    <w:rsid w:val="008B02C0"/>
    <w:rsid w:val="008D7D65"/>
    <w:rsid w:val="009A0D53"/>
    <w:rsid w:val="00D75A54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8"/>
    <w:pPr>
      <w:spacing w:after="200" w:line="276" w:lineRule="auto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D04CB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D04C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Normal"/>
    <w:next w:val="BodyText"/>
    <w:qFormat/>
    <w:rsid w:val="00327F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27F8C"/>
    <w:pPr>
      <w:spacing w:after="140"/>
    </w:pPr>
  </w:style>
  <w:style w:type="paragraph" w:styleId="List">
    <w:name w:val="List"/>
    <w:basedOn w:val="BodyText"/>
    <w:rsid w:val="00327F8C"/>
    <w:rPr>
      <w:rFonts w:cs="Arial"/>
    </w:rPr>
  </w:style>
  <w:style w:type="paragraph" w:styleId="Caption">
    <w:name w:val="caption"/>
    <w:basedOn w:val="Normal"/>
    <w:qFormat/>
    <w:rsid w:val="00327F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27F8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Marijana</cp:lastModifiedBy>
  <cp:revision>7</cp:revision>
  <dcterms:created xsi:type="dcterms:W3CDTF">2021-04-19T11:50:00Z</dcterms:created>
  <dcterms:modified xsi:type="dcterms:W3CDTF">2021-04-21T10:46:00Z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