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64" w:rsidRPr="00CF5019" w:rsidRDefault="00716664" w:rsidP="00716664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члана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7.</w:t>
      </w:r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Правилника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условима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територије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</w:t>
      </w:r>
      <w:proofErr w:type="spellEnd"/>
      <w:r w:rsidR="0090589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06-118/19-15/162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-</w:t>
      </w:r>
      <w:proofErr w:type="gramStart"/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30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.10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.,</w:t>
      </w:r>
      <w:proofErr w:type="gram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м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="002030AE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1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2030AE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spell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</w:t>
      </w:r>
      <w:proofErr w:type="spell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  <w:proofErr w:type="gramEnd"/>
    </w:p>
    <w:p w:rsidR="00716664" w:rsidRPr="00716664" w:rsidRDefault="00716664" w:rsidP="00716664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 w:rsidRPr="00716664"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716664" w:rsidRPr="00716664" w:rsidRDefault="00716664" w:rsidP="0071666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proofErr w:type="gram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редовних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201</w:t>
      </w:r>
      <w:r w:rsidR="002030A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9</w:t>
      </w:r>
      <w:r w:rsidR="002030A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2030AE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0"/>
      <w:proofErr w:type="spell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5569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18 (осамнаест)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редовних студентских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82483D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2483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редовну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најмање друге године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-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чија просечна оцена свих положених испита износи преко 9 за студенте који се школују на високошколским установама у Р. Србији и преко 5 за студенте који се школују на високошколским установама у Р. Бугарској и задовољавају критеријуме конкурса.</w:t>
      </w:r>
    </w:p>
    <w:p w:rsidR="00716664" w:rsidRPr="00D3245B" w:rsidRDefault="00716664" w:rsidP="00716664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, о чему проверу вр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ши </w:t>
      </w:r>
      <w:r w:rsidR="006C563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надлежна служба општинске управе</w:t>
      </w:r>
      <w:r w:rsidR="00D3245B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C15DFA" w:rsidRDefault="00837396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Б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рој ред</w:t>
      </w:r>
      <w:r w:rsidR="00203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овних стипендија за школску 2019/2020</w:t>
      </w:r>
      <w:r w:rsidR="00655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годину ограничава се на 18 (осамнаест), од чега су 16 (шеснаест) стипендија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за студенте </w:t>
      </w:r>
      <w:r w:rsidR="004D6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основних академских студија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2 (две) стипендије</w:t>
      </w:r>
      <w:r w:rsidR="00366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за ма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стер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 w:rsidRPr="00837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студије.</w:t>
      </w:r>
    </w:p>
    <w:p w:rsidR="00837396" w:rsidRPr="00837396" w:rsidRDefault="00F31BFA" w:rsidP="00716664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Уколико се на конкурсу не јави нити један кандидат за стипендије за мастер и</w:t>
      </w:r>
      <w:r w:rsidR="00CC0E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студије, две предвиђене стипендије за ове категорије прераспоредиће се на кандидате основних студија.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" w:name="bookmark1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1"/>
      <w:proofErr w:type="spellEnd"/>
    </w:p>
    <w:p w:rsidR="00716664" w:rsidRPr="00716664" w:rsidRDefault="00716664" w:rsidP="00716664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837396" w:rsidRDefault="00837396" w:rsidP="00837396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37396" w:rsidRPr="00191BD7" w:rsidRDefault="00CC0E48" w:rsidP="00837396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у</w:t>
      </w:r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96" w:rsidRPr="00191BD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837396" w:rsidRPr="00191BD7">
        <w:rPr>
          <w:rFonts w:ascii="Times New Roman" w:hAnsi="Times New Roman" w:cs="Times New Roman"/>
          <w:sz w:val="24"/>
          <w:szCs w:val="24"/>
          <w:lang/>
        </w:rPr>
        <w:t xml:space="preserve"> и да је стицао услов давања године за годину;</w:t>
      </w:r>
    </w:p>
    <w:p w:rsidR="00716664" w:rsidRPr="00716664" w:rsidRDefault="00716664" w:rsidP="00837396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37396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</w:p>
    <w:p w:rsidR="00716664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37396" w:rsidRPr="00837396" w:rsidRDefault="00837396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837396" w:rsidRPr="0079530D" w:rsidRDefault="00CC0E48" w:rsidP="00716664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</w:t>
      </w:r>
      <w:r w:rsidR="00837396">
        <w:rPr>
          <w:rFonts w:ascii="Times New Roman" w:hAnsi="Times New Roman" w:cs="Times New Roman"/>
          <w:sz w:val="24"/>
          <w:szCs w:val="24"/>
          <w:lang/>
        </w:rPr>
        <w:t xml:space="preserve"> текућег рачуна студената.</w:t>
      </w:r>
    </w:p>
    <w:p w:rsidR="00716664" w:rsidRPr="00CC0E48" w:rsidRDefault="0079530D" w:rsidP="00CC0E48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Сви докази који се прилажу морају бити званичне исправе одговарајуће установе</w:t>
      </w:r>
      <w:r w:rsidR="00F31BFA">
        <w:rPr>
          <w:rFonts w:ascii="Times New Roman" w:hAnsi="Times New Roman" w:cs="Times New Roman"/>
          <w:sz w:val="24"/>
          <w:szCs w:val="24"/>
          <w:lang/>
        </w:rPr>
        <w:t xml:space="preserve"> (издати у прописаној форми и оверени) у оригиналу или овереним фотокопијама.</w:t>
      </w:r>
    </w:p>
    <w:p w:rsidR="00716664" w:rsidRPr="00A56814" w:rsidRDefault="00A56814" w:rsidP="00716664">
      <w:pPr>
        <w:pStyle w:val="1"/>
        <w:shd w:val="clear" w:color="auto" w:fill="auto"/>
        <w:spacing w:after="120" w:line="250" w:lineRule="exact"/>
        <w:ind w:left="23" w:right="23"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Обрасци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могу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доби</w:t>
      </w:r>
      <w:proofErr w:type="spellEnd"/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 у Канцеларији дечје заштите</w:t>
      </w:r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или преузети с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 званичног сајта општине Димитровград-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www.dimitrovgrad.rs.</w:t>
      </w:r>
    </w:p>
    <w:p w:rsidR="00716664" w:rsidRPr="00716664" w:rsidRDefault="00716664" w:rsidP="00716664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2"/>
      <w:proofErr w:type="spellEnd"/>
    </w:p>
    <w:p w:rsidR="00716664" w:rsidRPr="0079530D" w:rsidRDefault="00CC0E48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г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потребном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конкурсном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документацијом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непосредно К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анцеларији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дечје заштите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или путем поште на адресу: Општина Димитровград, Балканска 2, 18320 Димитровград (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Канцеларија дечје заштите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), са назнаком – За студентску стипендију. Информације могу се добити телефоном, на број: 010/361-560, контакт особа – Јованка Петров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</w:t>
      </w:r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79530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29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.11.</w:t>
      </w:r>
      <w:r w:rsidR="002030AE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2019</w:t>
      </w:r>
      <w:r w:rsidR="00C73605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="00C73605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године.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Изузетно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највише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 xml:space="preserve">IV </w:t>
      </w:r>
    </w:p>
    <w:p w:rsidR="00716664" w:rsidRPr="00716664" w:rsidRDefault="00716664" w:rsidP="00716664">
      <w:pPr>
        <w:pStyle w:val="11"/>
        <w:keepNext/>
        <w:keepLines/>
        <w:shd w:val="clear" w:color="auto" w:fill="auto"/>
        <w:spacing w:before="0" w:after="12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3"/>
      <w:proofErr w:type="spellEnd"/>
    </w:p>
    <w:p w:rsidR="00716664" w:rsidRPr="00F31BFA" w:rsidRDefault="00716664" w:rsidP="00F31BFA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типендија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успеха оствареног у претходном школовању.</w:t>
      </w:r>
      <w:proofErr w:type="gramEnd"/>
    </w:p>
    <w:p w:rsidR="00716664" w:rsidRPr="00F31BFA" w:rsidRDefault="00716664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редовне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2030AE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F31BF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, односно студент који је било коју годину студија уписао два пута.</w:t>
      </w:r>
      <w:proofErr w:type="gramEnd"/>
    </w:p>
    <w:p w:rsidR="00716664" w:rsidRPr="00480527" w:rsidRDefault="00480527" w:rsidP="00716664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Разматрање поднетих пријава и формирање предлога ранг л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надлежна служба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480527" w:rsidRDefault="00716664" w:rsidP="00716664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до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06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201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сајту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hyperlink r:id="rId5" w:history="1">
        <w:r w:rsidR="00480527" w:rsidRPr="005150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 w:rsidRPr="00716664"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480527" w:rsidRPr="00480527" w:rsidRDefault="00480527" w:rsidP="00716664">
      <w:pPr>
        <w:pStyle w:val="1"/>
        <w:shd w:val="clear" w:color="auto" w:fill="auto"/>
        <w:spacing w:after="120"/>
        <w:ind w:right="23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Сваки учесник конкурса има право да поднесе приговор н</w:t>
      </w:r>
      <w:r w:rsidR="00C73605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а предлог ранг-листе у року од 5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дана од дана објављивања листе.</w:t>
      </w:r>
      <w:r>
        <w:rPr>
          <w:rFonts w:ascii="Times New Roman" w:hAnsi="Times New Roman" w:cs="Times New Roman"/>
          <w:sz w:val="24"/>
          <w:szCs w:val="24"/>
          <w:lang/>
        </w:rPr>
        <w:t xml:space="preserve">Образложени приговор се подноси у писаној форми </w:t>
      </w:r>
      <w:r w:rsidR="00913D00">
        <w:rPr>
          <w:rFonts w:ascii="Times New Roman" w:hAnsi="Times New Roman" w:cs="Times New Roman"/>
          <w:sz w:val="24"/>
          <w:szCs w:val="24"/>
          <w:lang/>
        </w:rPr>
        <w:t>надлежној служби.</w:t>
      </w:r>
    </w:p>
    <w:p w:rsidR="00716664" w:rsidRPr="00716664" w:rsidRDefault="00480527" w:rsidP="00716664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Након тог рока, стручне службе </w:t>
      </w:r>
      <w:r w:rsidR="00913D0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утврђују коначну ранг листу, коју усваја Општин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ско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веће и иста се објављује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до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27</w:t>
      </w:r>
      <w:r w:rsidR="00905897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CF5019" w:rsidRPr="00CF5019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="00C7360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3914C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године.</w:t>
      </w:r>
    </w:p>
    <w:p w:rsidR="00716664" w:rsidRPr="00716664" w:rsidRDefault="00716664" w:rsidP="00716664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r w:rsidRPr="00716664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V</w:t>
      </w:r>
    </w:p>
    <w:p w:rsidR="00716664" w:rsidRPr="00716664" w:rsidRDefault="00716664" w:rsidP="00716664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716664" w:rsidRPr="00716664" w:rsidRDefault="00716664" w:rsidP="00716664">
      <w:pPr>
        <w:pStyle w:val="1"/>
        <w:shd w:val="clear" w:color="auto" w:fill="auto"/>
        <w:spacing w:after="12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CC0E48" w:rsidRDefault="00716664" w:rsidP="00CC0E48">
      <w:pPr>
        <w:pStyle w:val="1"/>
        <w:shd w:val="clear" w:color="auto" w:fill="auto"/>
        <w:spacing w:after="60" w:line="276" w:lineRule="auto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 8.000,00 динара.</w:t>
      </w:r>
      <w:proofErr w:type="gramEnd"/>
    </w:p>
    <w:p w:rsidR="002B3028" w:rsidRPr="002B3028" w:rsidRDefault="002B3028" w:rsidP="00716664">
      <w:pPr>
        <w:pStyle w:val="1"/>
        <w:shd w:val="clear" w:color="auto" w:fill="auto"/>
        <w:spacing w:after="184" w:line="259" w:lineRule="exact"/>
        <w:ind w:left="20" w:right="20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Корисник стипендије је дужан да, уколико у току школске године </w:t>
      </w:r>
      <w:r w:rsidR="003D101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промени статус или дође до промена које су од утицаја за даље коришћење стипендије, исте одмах, а најкасније у року од 15 да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на, пријави надлежној служби Општинске управе општине Димитровград.</w:t>
      </w:r>
    </w:p>
    <w:p w:rsidR="00CC0E48" w:rsidRPr="00CC0E48" w:rsidRDefault="00716664" w:rsidP="00CC0E48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општинску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краја свог школовања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716664" w:rsidRDefault="00716664" w:rsidP="00716664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стипендир</w:t>
      </w:r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ању</w:t>
      </w:r>
      <w:proofErr w:type="spellEnd"/>
      <w:r w:rsidR="00CC0E4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proofErr w:type="gramEnd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proofErr w:type="spellStart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B3028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716664" w:rsidRPr="00716664" w:rsidRDefault="00716664" w:rsidP="00716664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16664" w:rsidRPr="00105F35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105F35"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400-1039/2019</w:t>
      </w:r>
      <w:r w:rsidR="009C07A6"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-16</w:t>
      </w:r>
    </w:p>
    <w:p w:rsidR="00716664" w:rsidRPr="00105F35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proofErr w:type="gram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105F35"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01</w:t>
      </w:r>
      <w:r w:rsidR="009C07A6"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</w:t>
      </w:r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2030AE"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  <w:r w:rsidRPr="00105F35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ОПШТИНА ДИМИТРОВГРАД</w:t>
            </w:r>
          </w:p>
        </w:tc>
      </w:tr>
      <w:tr w:rsidR="00716664" w:rsidRPr="00716664" w:rsidTr="00E50FA6">
        <w:trPr>
          <w:jc w:val="right"/>
        </w:trPr>
        <w:tc>
          <w:tcPr>
            <w:tcW w:w="3084" w:type="dxa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ПРЕДСЕДНИК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71666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Владица Димитров</w:t>
            </w:r>
            <w:r w:rsidR="00506034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, с.р.</w:t>
            </w: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716664" w:rsidRPr="00716664" w:rsidTr="00E50FA6">
        <w:trPr>
          <w:jc w:val="right"/>
        </w:trPr>
        <w:tc>
          <w:tcPr>
            <w:tcW w:w="3084" w:type="dxa"/>
          </w:tcPr>
          <w:p w:rsidR="00716664" w:rsidRDefault="00716664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0B57E5" w:rsidRDefault="000B57E5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7618A0" w:rsidRDefault="007618A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CC0E48" w:rsidRDefault="00CC0E48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583F61" w:rsidRDefault="00583F61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913D00" w:rsidRPr="00716664" w:rsidRDefault="00913D00" w:rsidP="003D1019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</w:tbl>
    <w:p w:rsidR="00716664" w:rsidRPr="00716664" w:rsidRDefault="00716664" w:rsidP="00716664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lastRenderedPageBreak/>
        <w:t xml:space="preserve">КРИТЕРИЈУМИ ЗА ДОДЕЛУ </w:t>
      </w:r>
      <w:r w:rsidR="003D101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РЕДОВНИХ 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СТУДЕНТСКИХ СТИПЕНДИЈА ЗА ШКОЛСКУ</w:t>
      </w:r>
    </w:p>
    <w:p w:rsidR="00716664" w:rsidRP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</w:rPr>
      </w:pPr>
    </w:p>
    <w:p w:rsid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201</w:t>
      </w:r>
      <w:r w:rsidR="00913D0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8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</w:t>
      </w:r>
      <w:proofErr w:type="gramStart"/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201</w:t>
      </w:r>
      <w:r w:rsidR="00913D0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9 </w:t>
      </w:r>
      <w:r w:rsidRPr="0071666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ГОДИНУ</w:t>
      </w:r>
      <w:proofErr w:type="gramEnd"/>
    </w:p>
    <w:p w:rsid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</w:p>
    <w:p w:rsidR="007A089C" w:rsidRPr="007A089C" w:rsidRDefault="007A089C" w:rsidP="00716664">
      <w:pPr>
        <w:pStyle w:val="20"/>
        <w:shd w:val="clear" w:color="auto" w:fill="auto"/>
        <w:spacing w:before="0" w:after="0" w:line="200" w:lineRule="exact"/>
        <w:ind w:left="4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</w:p>
    <w:p w:rsidR="00716664" w:rsidRDefault="00716664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/>
        </w:rPr>
      </w:pPr>
    </w:p>
    <w:p w:rsidR="00583F61" w:rsidRPr="00583F61" w:rsidRDefault="00583F61" w:rsidP="00716664">
      <w:pPr>
        <w:pStyle w:val="20"/>
        <w:shd w:val="clear" w:color="auto" w:fill="auto"/>
        <w:spacing w:before="0" w:after="0" w:line="200" w:lineRule="exact"/>
        <w:ind w:left="420"/>
        <w:rPr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CC0E48" w:rsidP="00716664">
      <w:pPr>
        <w:pStyle w:val="1"/>
        <w:numPr>
          <w:ilvl w:val="0"/>
          <w:numId w:val="3"/>
        </w:numPr>
        <w:shd w:val="clear" w:color="auto" w:fill="auto"/>
        <w:spacing w:after="120" w:line="360" w:lineRule="auto"/>
        <w:ind w:left="709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Максимални број поена износи 72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A08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основних студија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ограничава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16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r w:rsidR="00B240FF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шеснаест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A089C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 на мастер студијама ограничава се на 1 (један)</w:t>
      </w:r>
      <w:r w:rsidR="00716664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A089C" w:rsidP="00716664">
      <w:pPr>
        <w:pStyle w:val="1"/>
        <w:numPr>
          <w:ilvl w:val="0"/>
          <w:numId w:val="4"/>
        </w:numPr>
        <w:shd w:val="clear" w:color="auto" w:fill="auto"/>
        <w:spacing w:after="120" w:line="360" w:lineRule="auto"/>
        <w:ind w:left="709"/>
        <w:rPr>
          <w:rStyle w:val="a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 стипендија за студенте на докторским студијама ограничава се на 1 (један).</w:t>
      </w:r>
    </w:p>
    <w:p w:rsidR="00716664" w:rsidRPr="00716664" w:rsidRDefault="00716664" w:rsidP="00716664">
      <w:pPr>
        <w:pStyle w:val="1"/>
        <w:shd w:val="clear" w:color="auto" w:fill="auto"/>
        <w:spacing w:after="12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12"/>
        <w:shd w:val="clear" w:color="auto" w:fill="auto"/>
        <w:jc w:val="both"/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Редослед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осно</w:t>
      </w:r>
      <w:r w:rsidR="007A089C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ву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оствареног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16664" w:rsidRPr="00716664" w:rsidRDefault="00716664" w:rsidP="00716664">
      <w:pPr>
        <w:pStyle w:val="1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rPr>
          <w:rFonts w:ascii="Times New Roman" w:hAnsi="Times New Roman" w:cs="Times New Roman"/>
          <w:color w:val="auto"/>
          <w:lang w:eastAsia="en-US"/>
        </w:rPr>
      </w:pPr>
    </w:p>
    <w:p w:rsidR="00716664" w:rsidRDefault="00716664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• </w:t>
      </w:r>
      <w:proofErr w:type="spellStart"/>
      <w:proofErr w:type="gramStart"/>
      <w:r w:rsidRPr="00716664">
        <w:rPr>
          <w:rStyle w:val="a0"/>
          <w:rFonts w:ascii="Times New Roman" w:hAnsi="Times New Roman" w:cs="Times New Roman"/>
          <w:color w:val="000000"/>
          <w:sz w:val="24"/>
          <w:szCs w:val="24"/>
          <w:lang w:eastAsia="sr-Cyrl-CS"/>
        </w:rPr>
        <w:t>м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аксималан</w:t>
      </w:r>
      <w:proofErr w:type="spellEnd"/>
      <w:proofErr w:type="gram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постигнутог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предходном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износи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72</w:t>
      </w:r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према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табели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7A089C" w:rsidRPr="007A089C" w:rsidRDefault="007A089C" w:rsidP="00716664">
      <w:pPr>
        <w:pStyle w:val="1"/>
        <w:shd w:val="clear" w:color="auto" w:fill="auto"/>
        <w:spacing w:after="240"/>
        <w:ind w:firstLine="0"/>
        <w:jc w:val="left"/>
        <w:rPr>
          <w:rStyle w:val="a"/>
          <w:rFonts w:ascii="Times New Roman" w:hAnsi="Times New Roman" w:cs="Times New Roman"/>
          <w:sz w:val="24"/>
          <w:szCs w:val="24"/>
          <w:lang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Србији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474"/>
        <w:gridCol w:w="1397"/>
        <w:gridCol w:w="1248"/>
        <w:gridCol w:w="1522"/>
        <w:gridCol w:w="1723"/>
      </w:tblGrid>
      <w:tr w:rsidR="00716664" w:rsidRPr="00716664" w:rsidTr="00E50FA6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10</w:t>
            </w:r>
          </w:p>
        </w:tc>
      </w:tr>
      <w:tr w:rsidR="00716664" w:rsidRPr="00716664" w:rsidTr="00E50FA6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1666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72</w:t>
            </w:r>
          </w:p>
        </w:tc>
      </w:tr>
    </w:tbl>
    <w:p w:rsidR="00716664" w:rsidRDefault="00716664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- 6)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18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</w:p>
    <w:p w:rsidR="007A089C" w:rsidRPr="007A089C" w:rsidRDefault="007A089C" w:rsidP="00716664">
      <w:pPr>
        <w:pStyle w:val="1"/>
        <w:shd w:val="clear" w:color="auto" w:fill="auto"/>
        <w:spacing w:before="120" w:after="280" w:line="200" w:lineRule="exact"/>
        <w:ind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sz w:val="24"/>
          <w:szCs w:val="24"/>
        </w:rPr>
      </w:pPr>
    </w:p>
    <w:p w:rsidR="00716664" w:rsidRPr="00716664" w:rsidRDefault="00716664" w:rsidP="00716664">
      <w:pPr>
        <w:pStyle w:val="22"/>
        <w:shd w:val="clear" w:color="auto" w:fill="auto"/>
        <w:spacing w:line="200" w:lineRule="exact"/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студенте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који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студирају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Бугарској</w:t>
      </w:r>
      <w:proofErr w:type="spellEnd"/>
      <w:r w:rsidRPr="00716664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733"/>
        <w:gridCol w:w="1766"/>
        <w:gridCol w:w="1718"/>
        <w:gridCol w:w="2021"/>
      </w:tblGrid>
      <w:tr w:rsidR="00716664" w:rsidRPr="00716664" w:rsidTr="00E50FA6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5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Цео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у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просечној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6</w:t>
            </w:r>
          </w:p>
        </w:tc>
      </w:tr>
      <w:tr w:rsidR="00716664" w:rsidRPr="00716664" w:rsidTr="00E50FA6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</w:t>
            </w:r>
            <w:proofErr w:type="spellEnd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664" w:rsidRPr="00716664" w:rsidRDefault="00716664" w:rsidP="00E50FA6">
            <w:pPr>
              <w:pStyle w:val="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66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72</w:t>
            </w:r>
          </w:p>
        </w:tc>
      </w:tr>
    </w:tbl>
    <w:p w:rsidR="00716664" w:rsidRPr="007C618B" w:rsidRDefault="00716664" w:rsidP="00716664">
      <w:pPr>
        <w:pStyle w:val="1"/>
        <w:shd w:val="clear" w:color="auto" w:fill="auto"/>
        <w:spacing w:before="120" w:after="280"/>
        <w:ind w:left="23" w:firstLine="0"/>
        <w:jc w:val="left"/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успеха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одређује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следећи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</w:t>
      </w:r>
      <w:proofErr w:type="spellEnd"/>
      <w:r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оцена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- 3) х 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24</w:t>
      </w:r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=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716664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поена</w:t>
      </w:r>
      <w:proofErr w:type="spellEnd"/>
      <w:r w:rsidR="007C618B">
        <w:rPr>
          <w:rStyle w:val="13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716664" w:rsidRPr="00716664" w:rsidRDefault="00716664" w:rsidP="00716664">
      <w:pPr>
        <w:rPr>
          <w:rFonts w:ascii="Times New Roman" w:hAnsi="Times New Roman" w:cs="Times New Roman"/>
        </w:rPr>
      </w:pPr>
    </w:p>
    <w:p w:rsidR="00855ADD" w:rsidRDefault="00855AD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14196D" w:rsidRDefault="0014196D">
      <w:pPr>
        <w:rPr>
          <w:rFonts w:ascii="Times New Roman" w:hAnsi="Times New Roman" w:cs="Times New Roman"/>
          <w:lang/>
        </w:rPr>
      </w:pPr>
    </w:p>
    <w:p w:rsidR="00D54763" w:rsidRDefault="00D54763">
      <w:pPr>
        <w:rPr>
          <w:rFonts w:ascii="Times New Roman" w:hAnsi="Times New Roman" w:cs="Times New Roman"/>
          <w:lang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lastRenderedPageBreak/>
        <w:t>Р е п у б л и к а    С р б и ј а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14196D" w:rsidRPr="0014196D" w:rsidRDefault="0014196D" w:rsidP="0014196D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AB2E01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РЕДОВНЕ </w:t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на основу Конкурса за школску 201</w:t>
      </w:r>
      <w:r w:rsidR="002030AE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9</w:t>
      </w:r>
      <w:r w:rsidR="002030AE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2030AE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20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11587" w:type="dxa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8"/>
        <w:gridCol w:w="1046"/>
        <w:gridCol w:w="4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14196D" w:rsidRPr="0014196D" w:rsidRDefault="0014196D" w:rsidP="0014196D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14196D" w:rsidRPr="0014196D" w:rsidRDefault="0014196D" w:rsidP="0014196D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14196D" w:rsidRPr="0014196D" w:rsidRDefault="0014196D" w:rsidP="0014196D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12. месец и година </w:t>
            </w:r>
            <w:r w:rsidRPr="0014196D">
              <w:rPr>
                <w:rFonts w:ascii="Arial" w:hAnsi="Arial" w:cs="Times New Roman"/>
                <w:b/>
                <w:i/>
                <w:iCs/>
                <w:color w:val="auto"/>
                <w:sz w:val="20"/>
                <w:szCs w:val="20"/>
                <w:lang w:eastAsia="ar-SA"/>
              </w:rPr>
              <w:t>првог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rPr>
          <w:gridAfter w:val="1"/>
          <w:wAfter w:w="10" w:type="dxa"/>
          <w:cantSplit/>
          <w:trHeight w:val="567"/>
        </w:trPr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D54763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 току студиј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а</w:t>
            </w:r>
          </w:p>
          <w:p w:rsidR="00D54763" w:rsidRPr="0014196D" w:rsidRDefault="00D54763" w:rsidP="0014196D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54763" w:rsidRDefault="00D54763">
            <w:pPr>
              <w:widowControl/>
              <w:spacing w:after="200" w:line="276" w:lineRule="auto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D54763" w:rsidRPr="0014196D" w:rsidRDefault="00D54763" w:rsidP="00D54763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rPr>
          <w:gridAfter w:val="1"/>
          <w:wAfter w:w="10" w:type="dxa"/>
          <w:cantSplit/>
          <w:trHeight w:val="285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D54763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763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D54763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</w:t>
            </w:r>
            <w:r w:rsidR="0014196D"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14196D" w:rsidRPr="0014196D" w:rsidTr="00D54763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6D" w:rsidRPr="0014196D" w:rsidRDefault="0014196D" w:rsidP="0014196D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4196D" w:rsidRPr="0014196D" w:rsidRDefault="0014196D" w:rsidP="0014196D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  <w:r w:rsidR="00D5476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: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14196D" w:rsidRPr="0014196D" w:rsidRDefault="0014196D" w:rsidP="0014196D">
      <w:pPr>
        <w:widowControl/>
        <w:numPr>
          <w:ilvl w:val="0"/>
          <w:numId w:val="6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14196D" w:rsidRPr="0014196D" w:rsidRDefault="0014196D" w:rsidP="00D5476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14196D" w:rsidP="0014196D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14196D" w:rsidRPr="0014196D" w:rsidRDefault="0014196D" w:rsidP="0014196D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14196D" w:rsidRPr="0014196D" w:rsidRDefault="0014196D" w:rsidP="0014196D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14196D" w:rsidRPr="0014196D" w:rsidRDefault="0014196D" w:rsidP="0014196D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201</w:t>
      </w:r>
      <w:r w:rsidR="00652E17"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>9</w:t>
      </w:r>
      <w:bookmarkStart w:id="4" w:name="_GoBack"/>
      <w:bookmarkEnd w:id="4"/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14196D" w:rsidRPr="0014196D" w:rsidRDefault="0014196D">
      <w:pPr>
        <w:rPr>
          <w:rFonts w:ascii="Times New Roman" w:hAnsi="Times New Roman" w:cs="Times New Roman"/>
          <w:lang/>
        </w:rPr>
      </w:pPr>
    </w:p>
    <w:sectPr w:rsidR="0014196D" w:rsidRPr="0014196D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C8403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6664"/>
    <w:rsid w:val="000A11B7"/>
    <w:rsid w:val="000B57E5"/>
    <w:rsid w:val="00105F35"/>
    <w:rsid w:val="0014196D"/>
    <w:rsid w:val="002030AE"/>
    <w:rsid w:val="002931DE"/>
    <w:rsid w:val="002A7B0B"/>
    <w:rsid w:val="002B3028"/>
    <w:rsid w:val="00366E4A"/>
    <w:rsid w:val="003914CC"/>
    <w:rsid w:val="003A487E"/>
    <w:rsid w:val="003D1019"/>
    <w:rsid w:val="00480527"/>
    <w:rsid w:val="004D611B"/>
    <w:rsid w:val="00506034"/>
    <w:rsid w:val="00583F61"/>
    <w:rsid w:val="00652E17"/>
    <w:rsid w:val="00655697"/>
    <w:rsid w:val="006C563F"/>
    <w:rsid w:val="006D4E21"/>
    <w:rsid w:val="00716664"/>
    <w:rsid w:val="007618A0"/>
    <w:rsid w:val="0079530D"/>
    <w:rsid w:val="007A089C"/>
    <w:rsid w:val="007A5DC2"/>
    <w:rsid w:val="007C618B"/>
    <w:rsid w:val="0082483D"/>
    <w:rsid w:val="00837396"/>
    <w:rsid w:val="00855ADD"/>
    <w:rsid w:val="00905897"/>
    <w:rsid w:val="00913D00"/>
    <w:rsid w:val="009C07A6"/>
    <w:rsid w:val="00A56814"/>
    <w:rsid w:val="00A57813"/>
    <w:rsid w:val="00A918E9"/>
    <w:rsid w:val="00AB2E01"/>
    <w:rsid w:val="00AE7EA6"/>
    <w:rsid w:val="00B240FF"/>
    <w:rsid w:val="00BF4A75"/>
    <w:rsid w:val="00C15DFA"/>
    <w:rsid w:val="00C73605"/>
    <w:rsid w:val="00CC0E48"/>
    <w:rsid w:val="00CF5019"/>
    <w:rsid w:val="00D3245B"/>
    <w:rsid w:val="00D54763"/>
    <w:rsid w:val="00E00918"/>
    <w:rsid w:val="00F3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6664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6664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16664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716664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716664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71666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716664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71666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Подпись к таблице"/>
    <w:basedOn w:val="a0"/>
    <w:uiPriority w:val="99"/>
    <w:rsid w:val="00716664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a3">
    <w:name w:val="Основной текст"/>
    <w:basedOn w:val="a"/>
    <w:uiPriority w:val="99"/>
    <w:rsid w:val="00716664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71666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716664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71666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21"/>
    <w:rPr>
      <w:rFonts w:ascii="Tahoma" w:eastAsia="Times New Roman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mitrovgr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Ivica</cp:lastModifiedBy>
  <cp:revision>3</cp:revision>
  <cp:lastPrinted>2017-11-16T09:14:00Z</cp:lastPrinted>
  <dcterms:created xsi:type="dcterms:W3CDTF">2019-11-01T10:42:00Z</dcterms:created>
  <dcterms:modified xsi:type="dcterms:W3CDTF">2019-11-01T10:42:00Z</dcterms:modified>
</cp:coreProperties>
</file>