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22B8" w14:textId="08B03EEC" w:rsidR="0045424C" w:rsidRDefault="0045424C" w:rsidP="0045424C">
      <w:pPr>
        <w:jc w:val="both"/>
        <w:rPr>
          <w:rFonts w:ascii="Arial" w:hAnsi="Arial" w:cs="Arial"/>
          <w:lang w:val="bg-BG"/>
        </w:rPr>
      </w:pPr>
      <w:r w:rsidRPr="00DB5970">
        <w:rPr>
          <w:rFonts w:ascii="Arial" w:hAnsi="Arial" w:cs="Arial"/>
          <w:lang w:val="bg-BG"/>
        </w:rPr>
        <w:t xml:space="preserve">На основу чл. 20 став 1. тачка 7. и члана 6. Закона о локалној самоуправи („Сл. Гласник РС“ бр. 129/2007, 83/2014 – др. закон, 101/2016 – др. закон,47/2018 и 111/2021 – др. закон) и члана 40. став 1. тачка 6. Статута општине Димитровград („Сл. лист Општине Димитровград“ бр. 6/19), Скупштина Општине Димитровгад на седници дана </w:t>
      </w:r>
      <w:r w:rsidR="00DE3CBA">
        <w:rPr>
          <w:rFonts w:ascii="Arial" w:hAnsi="Arial" w:cs="Arial"/>
          <w:lang w:val="sr-Latn-RS"/>
        </w:rPr>
        <w:t>____________</w:t>
      </w:r>
      <w:r w:rsidRPr="00DB5970">
        <w:rPr>
          <w:rFonts w:ascii="Arial" w:hAnsi="Arial" w:cs="Arial"/>
          <w:lang w:val="bg-BG"/>
        </w:rPr>
        <w:t xml:space="preserve">. године, доноси  </w:t>
      </w:r>
    </w:p>
    <w:p w14:paraId="27BDDDE3" w14:textId="77777777" w:rsidR="00214159" w:rsidRPr="00214159" w:rsidRDefault="00214159" w:rsidP="0045424C">
      <w:pPr>
        <w:jc w:val="both"/>
        <w:rPr>
          <w:rFonts w:ascii="Arial" w:hAnsi="Arial" w:cs="Arial"/>
        </w:rPr>
      </w:pPr>
    </w:p>
    <w:p w14:paraId="3840EC73" w14:textId="7B6B750A" w:rsidR="0045424C" w:rsidRPr="00DB5970" w:rsidRDefault="0045424C" w:rsidP="00DB5970">
      <w:pPr>
        <w:jc w:val="center"/>
        <w:rPr>
          <w:rFonts w:ascii="Arial" w:hAnsi="Arial" w:cs="Arial"/>
          <w:lang w:val="bg-BG"/>
        </w:rPr>
      </w:pPr>
      <w:r w:rsidRPr="00DB5970">
        <w:rPr>
          <w:rFonts w:ascii="Arial" w:hAnsi="Arial" w:cs="Arial"/>
          <w:lang w:val="bg-BG"/>
        </w:rPr>
        <w:t xml:space="preserve">ПРОГРАМ </w:t>
      </w:r>
      <w:r w:rsidR="00DB5970" w:rsidRPr="00DB5970">
        <w:rPr>
          <w:rFonts w:ascii="Arial" w:hAnsi="Arial" w:cs="Arial"/>
          <w:lang w:val="bg-BG"/>
        </w:rPr>
        <w:t xml:space="preserve">ПОДРШКЕ ГРАЂАНИМА У КРИЗНИМ СИТУАЦИЈАМА </w:t>
      </w:r>
    </w:p>
    <w:p w14:paraId="04CE2C21" w14:textId="77777777" w:rsidR="00DB5970" w:rsidRPr="00DB5970" w:rsidRDefault="00DB5970" w:rsidP="00DB5970">
      <w:pPr>
        <w:jc w:val="center"/>
        <w:rPr>
          <w:rFonts w:ascii="Arial" w:hAnsi="Arial" w:cs="Arial"/>
          <w:lang w:val="bg-BG"/>
        </w:rPr>
      </w:pPr>
    </w:p>
    <w:p w14:paraId="5D7C59C2" w14:textId="03C39514" w:rsidR="00DB5970" w:rsidRPr="00DE3CBA" w:rsidRDefault="00DB5970" w:rsidP="00DB5970">
      <w:pPr>
        <w:jc w:val="center"/>
        <w:rPr>
          <w:rFonts w:ascii="Arial" w:hAnsi="Arial" w:cs="Arial"/>
          <w:i/>
          <w:iCs/>
          <w:lang w:val="bg-BG"/>
        </w:rPr>
      </w:pPr>
      <w:r w:rsidRPr="00DE3CBA">
        <w:rPr>
          <w:rFonts w:ascii="Arial" w:hAnsi="Arial" w:cs="Arial"/>
          <w:i/>
          <w:iCs/>
          <w:lang w:val="bg-BG"/>
        </w:rPr>
        <w:t>Предмет</w:t>
      </w:r>
    </w:p>
    <w:p w14:paraId="38D04D7D" w14:textId="5BC0FF66" w:rsidR="00DB5970" w:rsidRPr="00DB5970" w:rsidRDefault="00DB5970" w:rsidP="002979A3">
      <w:pPr>
        <w:jc w:val="both"/>
        <w:rPr>
          <w:rFonts w:ascii="Arial" w:hAnsi="Arial" w:cs="Arial"/>
          <w:lang w:val="bg-BG"/>
        </w:rPr>
      </w:pPr>
      <w:r w:rsidRPr="00DB5970">
        <w:rPr>
          <w:rFonts w:ascii="Arial" w:hAnsi="Arial" w:cs="Arial"/>
          <w:lang w:val="bg-BG"/>
        </w:rPr>
        <w:t xml:space="preserve">Овом одлуком </w:t>
      </w:r>
      <w:r>
        <w:rPr>
          <w:rFonts w:ascii="Arial" w:hAnsi="Arial" w:cs="Arial"/>
          <w:lang w:val="bg-BG"/>
        </w:rPr>
        <w:t xml:space="preserve">се утврђују циљеви, садржај програма и намена планираних средстава, као и праћење реализације пројеката обнове које се реализују по овом програму. </w:t>
      </w:r>
    </w:p>
    <w:p w14:paraId="4AD54ADE" w14:textId="79BA8DD1" w:rsidR="00DB5970" w:rsidRDefault="00DB5970" w:rsidP="002979A3">
      <w:pPr>
        <w:jc w:val="both"/>
        <w:rPr>
          <w:rFonts w:ascii="Arial" w:hAnsi="Arial" w:cs="Arial"/>
          <w:lang w:val="bg-BG"/>
        </w:rPr>
      </w:pPr>
      <w:r w:rsidRPr="00DB5970">
        <w:rPr>
          <w:rFonts w:ascii="Arial" w:hAnsi="Arial" w:cs="Arial"/>
          <w:lang w:val="bg-BG"/>
        </w:rPr>
        <w:t>Програм подршке гра</w:t>
      </w:r>
      <w:r w:rsidR="002979A3">
        <w:rPr>
          <w:rFonts w:ascii="Arial" w:hAnsi="Arial" w:cs="Arial"/>
          <w:lang w:val="bg-BG"/>
        </w:rPr>
        <w:t>ђанима у кризним ситуацијама има за циљ да ублажи последице изненадних и нежељених догађаја по имовину грађана која се може сматрати имовином од великог/пресудног...значаја за живот и рад</w:t>
      </w:r>
      <w:r w:rsidR="00C01A5F">
        <w:rPr>
          <w:rFonts w:ascii="Arial" w:hAnsi="Arial" w:cs="Arial"/>
          <w:lang w:val="bg-BG"/>
        </w:rPr>
        <w:t xml:space="preserve"> у руралном подручјима општине.</w:t>
      </w:r>
    </w:p>
    <w:p w14:paraId="10824154" w14:textId="4A2EBDFA" w:rsidR="002979A3" w:rsidRDefault="002979A3" w:rsidP="002979A3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Кризна ситуација у смислу ове одлуке је стање које је изазвано непланираним и непожељним/неповољним догађајем, а не односи се на околности које се уређују посебним прописима о ванредним ситуацијама, у ширем смисл</w:t>
      </w:r>
      <w:r w:rsidR="00957DC2">
        <w:rPr>
          <w:rFonts w:ascii="Arial" w:hAnsi="Arial" w:cs="Arial"/>
          <w:lang w:val="bg-BG"/>
        </w:rPr>
        <w:t xml:space="preserve">у. </w:t>
      </w:r>
    </w:p>
    <w:p w14:paraId="38EA2A29" w14:textId="2E8A749F" w:rsidR="00957DC2" w:rsidRDefault="00957DC2" w:rsidP="002979A3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Имовина од великог/пресудног значаја за живот и рад грађана јесу некретнине за становање, без обзира да ли власник или неко други станује тамо, као и покретна и непокретна имовина која служи за обављање </w:t>
      </w:r>
      <w:r w:rsidR="00C01A5F">
        <w:rPr>
          <w:rFonts w:ascii="Arial" w:hAnsi="Arial" w:cs="Arial"/>
          <w:lang w:val="bg-BG"/>
        </w:rPr>
        <w:t xml:space="preserve">основне или допунске </w:t>
      </w:r>
      <w:r>
        <w:rPr>
          <w:rFonts w:ascii="Arial" w:hAnsi="Arial" w:cs="Arial"/>
          <w:lang w:val="bg-BG"/>
        </w:rPr>
        <w:t xml:space="preserve">делатност власника. </w:t>
      </w:r>
      <w:r w:rsidR="0053304C">
        <w:rPr>
          <w:rFonts w:ascii="Arial" w:hAnsi="Arial" w:cs="Arial"/>
          <w:lang w:val="bg-BG"/>
        </w:rPr>
        <w:t xml:space="preserve"> </w:t>
      </w:r>
    </w:p>
    <w:p w14:paraId="3A418AA0" w14:textId="10A8B8F4" w:rsidR="00957DC2" w:rsidRDefault="00214159" w:rsidP="002979A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bg-BG"/>
        </w:rPr>
        <w:t xml:space="preserve">Догађајем који је изазвао нежељене последице/штету сматра се сваки </w:t>
      </w:r>
      <w:r w:rsidR="00D249BA">
        <w:rPr>
          <w:rFonts w:ascii="Arial" w:hAnsi="Arial" w:cs="Arial"/>
          <w:lang w:val="sr-Cyrl-RS"/>
        </w:rPr>
        <w:t xml:space="preserve">догађај који није планиран, није директно изазван од власника или другог лица које се може утврдити, није последица ширих околности из става 3 и који је изазвао трајну штету на имовини која онемогућава коришћење те имовине у сврху </w:t>
      </w:r>
      <w:r w:rsidR="00BF1E8A">
        <w:rPr>
          <w:rFonts w:ascii="Arial" w:hAnsi="Arial" w:cs="Arial"/>
          <w:lang w:val="sr-Cyrl-RS"/>
        </w:rPr>
        <w:t>у</w:t>
      </w:r>
      <w:r w:rsidR="00D249BA">
        <w:rPr>
          <w:rFonts w:ascii="Arial" w:hAnsi="Arial" w:cs="Arial"/>
          <w:lang w:val="sr-Cyrl-RS"/>
        </w:rPr>
        <w:t xml:space="preserve"> кој</w:t>
      </w:r>
      <w:r w:rsidR="00BF1E8A">
        <w:rPr>
          <w:rFonts w:ascii="Arial" w:hAnsi="Arial" w:cs="Arial"/>
          <w:lang w:val="sr-Cyrl-RS"/>
        </w:rPr>
        <w:t>ој</w:t>
      </w:r>
      <w:r w:rsidR="00D249BA">
        <w:rPr>
          <w:rFonts w:ascii="Arial" w:hAnsi="Arial" w:cs="Arial"/>
          <w:lang w:val="sr-Cyrl-RS"/>
        </w:rPr>
        <w:t xml:space="preserve"> је коришћена пре догађаја. </w:t>
      </w:r>
    </w:p>
    <w:p w14:paraId="03975C72" w14:textId="77777777" w:rsidR="00BF1E8A" w:rsidRDefault="00BF1E8A" w:rsidP="002979A3">
      <w:pPr>
        <w:jc w:val="both"/>
        <w:rPr>
          <w:rFonts w:ascii="Arial" w:hAnsi="Arial" w:cs="Arial"/>
          <w:lang w:val="sr-Cyrl-RS"/>
        </w:rPr>
      </w:pPr>
    </w:p>
    <w:p w14:paraId="168D93D4" w14:textId="77D97220" w:rsidR="00BF1E8A" w:rsidRPr="00DE3CBA" w:rsidRDefault="00BF1E8A" w:rsidP="00BF1E8A">
      <w:pPr>
        <w:jc w:val="center"/>
        <w:rPr>
          <w:rFonts w:ascii="Arial" w:hAnsi="Arial" w:cs="Arial"/>
          <w:i/>
          <w:iCs/>
          <w:lang w:val="sr-Cyrl-RS"/>
        </w:rPr>
      </w:pPr>
      <w:r w:rsidRPr="00DE3CBA">
        <w:rPr>
          <w:rFonts w:ascii="Arial" w:hAnsi="Arial" w:cs="Arial"/>
          <w:i/>
          <w:iCs/>
          <w:lang w:val="sr-Cyrl-RS"/>
        </w:rPr>
        <w:t>Садржај и намена средстава</w:t>
      </w:r>
    </w:p>
    <w:p w14:paraId="3306C515" w14:textId="312FA448" w:rsidR="00590122" w:rsidRDefault="00590122" w:rsidP="00BF1E8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Средства су намењена подршци грађанима за отклањање последиц</w:t>
      </w:r>
      <w:r w:rsidR="00791F1C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штете настале у кризним ситуацијама у </w:t>
      </w:r>
      <w:r w:rsidR="00DE3CBA">
        <w:rPr>
          <w:rFonts w:ascii="Arial" w:hAnsi="Arial" w:cs="Arial"/>
          <w:lang w:val="bg-BG"/>
        </w:rPr>
        <w:t>текућој</w:t>
      </w:r>
      <w:r w:rsidR="00DE3CBA">
        <w:rPr>
          <w:rFonts w:ascii="Arial" w:hAnsi="Arial" w:cs="Arial"/>
          <w:lang w:val="sr-Cyrl-RS"/>
        </w:rPr>
        <w:t xml:space="preserve"> и претходној години</w:t>
      </w:r>
      <w:r w:rsidR="008A32E2">
        <w:rPr>
          <w:rFonts w:ascii="Arial" w:hAnsi="Arial" w:cs="Arial"/>
        </w:rPr>
        <w:t>.</w:t>
      </w:r>
    </w:p>
    <w:p w14:paraId="2267C50D" w14:textId="4E3B62AC" w:rsidR="008A32E2" w:rsidRDefault="008A32E2" w:rsidP="00BF1E8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Средства се као наменска додељују власнику предметне имовине </w:t>
      </w:r>
      <w:r w:rsidR="00DE3CBA"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  <w:lang w:val="sr-Cyrl-RS"/>
        </w:rPr>
        <w:t xml:space="preserve"> набавк</w:t>
      </w:r>
      <w:r w:rsidR="00DE3CBA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материјалних добара и услуга, у циљу отклањања последица нежељеног догађаја. </w:t>
      </w:r>
    </w:p>
    <w:p w14:paraId="40499FBD" w14:textId="4E4EEB99" w:rsidR="00DE3CBA" w:rsidRDefault="00DE3CBA" w:rsidP="00BF1E8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Отклањањем последица или санацијом штете се подразумева улагање у поправку оштећене имовине до нивоа да постане употребљива или набавку исте или сличне имовине која је употребљива</w:t>
      </w:r>
      <w:r w:rsidR="00AF2774">
        <w:rPr>
          <w:rFonts w:ascii="Arial" w:hAnsi="Arial" w:cs="Arial"/>
          <w:lang w:val="sr-Cyrl-RS"/>
        </w:rPr>
        <w:t xml:space="preserve"> на исти начин као пре штете.</w:t>
      </w:r>
    </w:p>
    <w:p w14:paraId="5A8095E3" w14:textId="6E20223D" w:rsidR="00AF2774" w:rsidRDefault="00AF2774" w:rsidP="00BF1E8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Општина </w:t>
      </w:r>
      <w:proofErr w:type="spellStart"/>
      <w:r>
        <w:rPr>
          <w:rFonts w:ascii="Arial" w:hAnsi="Arial" w:cs="Arial"/>
          <w:lang w:val="sr-Cyrl-RS"/>
        </w:rPr>
        <w:t>суфинансира</w:t>
      </w:r>
      <w:proofErr w:type="spellEnd"/>
      <w:r>
        <w:rPr>
          <w:rFonts w:ascii="Arial" w:hAnsi="Arial" w:cs="Arial"/>
          <w:lang w:val="sr-Cyrl-RS"/>
        </w:rPr>
        <w:t xml:space="preserve"> улагања из претходног става у висин</w:t>
      </w:r>
      <w:r w:rsidR="00791F1C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 xml:space="preserve"> од ___%</w:t>
      </w:r>
      <w:r w:rsidR="00791F1C">
        <w:rPr>
          <w:rFonts w:ascii="Arial" w:hAnsi="Arial" w:cs="Arial"/>
          <w:lang w:val="sr-Cyrl-RS"/>
        </w:rPr>
        <w:t xml:space="preserve"> укупног улагања</w:t>
      </w:r>
      <w:r w:rsidR="00362152">
        <w:rPr>
          <w:rFonts w:ascii="Arial" w:hAnsi="Arial" w:cs="Arial"/>
          <w:lang w:val="sr-Cyrl-RS"/>
        </w:rPr>
        <w:t xml:space="preserve">, максимално до ___________ динара. </w:t>
      </w:r>
    </w:p>
    <w:p w14:paraId="475C1A08" w14:textId="40CFA506" w:rsidR="00910709" w:rsidRPr="00910709" w:rsidRDefault="00910709" w:rsidP="00BF1E8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Средства се не могу одобрити за </w:t>
      </w:r>
      <w:r w:rsidR="004A259B">
        <w:rPr>
          <w:rFonts w:ascii="Arial" w:hAnsi="Arial" w:cs="Arial"/>
          <w:lang w:val="sr-Cyrl-RS"/>
        </w:rPr>
        <w:t xml:space="preserve">улагања која могу бити покривена од накнаде штете од осигуравајућег друштва, уколико је имовина осигурана. </w:t>
      </w:r>
      <w:r>
        <w:rPr>
          <w:rFonts w:ascii="Arial" w:hAnsi="Arial" w:cs="Arial"/>
          <w:lang w:val="sr-Cyrl-RS"/>
        </w:rPr>
        <w:t xml:space="preserve"> </w:t>
      </w:r>
    </w:p>
    <w:p w14:paraId="75E00C8F" w14:textId="77777777" w:rsidR="00C01A5F" w:rsidRDefault="00C01A5F" w:rsidP="00BF1E8A">
      <w:pPr>
        <w:jc w:val="both"/>
        <w:rPr>
          <w:rFonts w:ascii="Arial" w:hAnsi="Arial" w:cs="Arial"/>
          <w:lang w:val="sr-Cyrl-RS"/>
        </w:rPr>
      </w:pPr>
    </w:p>
    <w:p w14:paraId="439F8769" w14:textId="77777777" w:rsidR="004A259B" w:rsidRDefault="004A259B" w:rsidP="00BF1E8A">
      <w:pPr>
        <w:jc w:val="both"/>
        <w:rPr>
          <w:rFonts w:ascii="Arial" w:hAnsi="Arial" w:cs="Arial"/>
          <w:lang w:val="sr-Cyrl-RS"/>
        </w:rPr>
      </w:pPr>
    </w:p>
    <w:p w14:paraId="3DC804EF" w14:textId="6040864A" w:rsidR="006A4E7F" w:rsidRPr="006A4E7F" w:rsidRDefault="006A4E7F" w:rsidP="006A4E7F">
      <w:pPr>
        <w:jc w:val="center"/>
        <w:rPr>
          <w:rFonts w:ascii="Arial" w:hAnsi="Arial" w:cs="Arial"/>
          <w:i/>
          <w:iCs/>
          <w:lang w:val="sr-Cyrl-RS"/>
        </w:rPr>
      </w:pPr>
      <w:r w:rsidRPr="006A4E7F">
        <w:rPr>
          <w:rFonts w:ascii="Arial" w:hAnsi="Arial" w:cs="Arial"/>
          <w:i/>
          <w:iCs/>
          <w:lang w:val="sr-Cyrl-RS"/>
        </w:rPr>
        <w:lastRenderedPageBreak/>
        <w:t>Корисници средстава</w:t>
      </w:r>
    </w:p>
    <w:p w14:paraId="734EB399" w14:textId="02443437" w:rsidR="000F0A45" w:rsidRPr="000002E1" w:rsidRDefault="006A4E7F" w:rsidP="00BF1E8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Корисници средстава по овом програму могу бити становници општине са сталним местом боравка или власници непокретне имовине у општини који обављају привредну или пољопривредну делатност у општини. </w:t>
      </w:r>
    </w:p>
    <w:p w14:paraId="4E68A0D3" w14:textId="4CEEDA94" w:rsidR="000002E1" w:rsidRDefault="000002E1" w:rsidP="00BF1E8A">
      <w:pPr>
        <w:jc w:val="both"/>
        <w:rPr>
          <w:rFonts w:ascii="Arial" w:hAnsi="Arial" w:cs="Arial"/>
          <w:lang w:val="sr-Cyrl-RS"/>
        </w:rPr>
      </w:pPr>
      <w:r w:rsidRPr="000002E1">
        <w:rPr>
          <w:rFonts w:ascii="Arial" w:hAnsi="Arial" w:cs="Arial"/>
          <w:lang w:val="sr-Cyrl-RS"/>
        </w:rPr>
        <w:t xml:space="preserve">Корисник средстава се, по одобрењу помоћи за улагање у оштећену имовину, обавезује да исту неће отуђити у периоду од </w:t>
      </w:r>
      <w:r w:rsidR="004A259B">
        <w:rPr>
          <w:rFonts w:ascii="Arial" w:hAnsi="Arial" w:cs="Arial"/>
          <w:lang w:val="sr-Cyrl-RS"/>
        </w:rPr>
        <w:t>3</w:t>
      </w:r>
      <w:r w:rsidRPr="000002E1">
        <w:rPr>
          <w:rFonts w:ascii="Arial" w:hAnsi="Arial" w:cs="Arial"/>
          <w:lang w:val="sr-Cyrl-RS"/>
        </w:rPr>
        <w:t xml:space="preserve"> година и да неће мењати место становања, односно </w:t>
      </w:r>
      <w:proofErr w:type="spellStart"/>
      <w:r w:rsidRPr="000002E1">
        <w:rPr>
          <w:rFonts w:ascii="Arial" w:hAnsi="Arial" w:cs="Arial"/>
          <w:lang w:val="sr-Cyrl-RS"/>
        </w:rPr>
        <w:t>обавељање</w:t>
      </w:r>
      <w:proofErr w:type="spellEnd"/>
      <w:r w:rsidRPr="000002E1">
        <w:rPr>
          <w:rFonts w:ascii="Arial" w:hAnsi="Arial" w:cs="Arial"/>
          <w:lang w:val="sr-Cyrl-RS"/>
        </w:rPr>
        <w:t xml:space="preserve"> делатности у општини, зависно по ком основу из претходног става је остварио услов за </w:t>
      </w:r>
      <w:r>
        <w:rPr>
          <w:rFonts w:ascii="Arial" w:hAnsi="Arial" w:cs="Arial"/>
          <w:lang w:val="sr-Cyrl-RS"/>
        </w:rPr>
        <w:t>помоћ</w:t>
      </w:r>
      <w:r w:rsidRPr="000002E1">
        <w:rPr>
          <w:rFonts w:ascii="Arial" w:hAnsi="Arial" w:cs="Arial"/>
          <w:lang w:val="sr-Cyrl-RS"/>
        </w:rPr>
        <w:t xml:space="preserve">. </w:t>
      </w:r>
    </w:p>
    <w:p w14:paraId="3689B367" w14:textId="77777777" w:rsidR="000002E1" w:rsidRDefault="000002E1" w:rsidP="00BF1E8A">
      <w:pPr>
        <w:jc w:val="both"/>
        <w:rPr>
          <w:rFonts w:ascii="Arial" w:hAnsi="Arial" w:cs="Arial"/>
          <w:lang w:val="sr-Cyrl-RS"/>
        </w:rPr>
      </w:pPr>
    </w:p>
    <w:p w14:paraId="27A6CB92" w14:textId="30754F0D" w:rsidR="000002E1" w:rsidRDefault="000002E1" w:rsidP="00C01A5F">
      <w:pPr>
        <w:jc w:val="center"/>
        <w:rPr>
          <w:rFonts w:ascii="Arial" w:hAnsi="Arial" w:cs="Arial"/>
          <w:i/>
          <w:iCs/>
          <w:lang w:val="sr-Cyrl-RS"/>
        </w:rPr>
      </w:pPr>
      <w:r w:rsidRPr="000002E1">
        <w:rPr>
          <w:rFonts w:ascii="Arial" w:hAnsi="Arial" w:cs="Arial"/>
          <w:i/>
          <w:iCs/>
          <w:lang w:val="sr-Cyrl-RS"/>
        </w:rPr>
        <w:t>Начин пријављивања</w:t>
      </w:r>
    </w:p>
    <w:p w14:paraId="30BF76E8" w14:textId="4DCB76C8" w:rsidR="000002E1" w:rsidRDefault="000002E1" w:rsidP="00C01A5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Пријаве се подносе у писаном облику Општинској управи уз следећу документацију: </w:t>
      </w:r>
    </w:p>
    <w:p w14:paraId="29F14739" w14:textId="4459A188" w:rsidR="000002E1" w:rsidRDefault="000002E1" w:rsidP="00C01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Пријава која садржи личне податке подносиоца у слободној форми</w:t>
      </w:r>
    </w:p>
    <w:p w14:paraId="5B382E45" w14:textId="23A356BC" w:rsidR="000002E1" w:rsidRDefault="000002E1" w:rsidP="00C01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Извод из катастра непокретности о предметној имовини или друга врста исправа ако се ради о покретној имовини</w:t>
      </w:r>
    </w:p>
    <w:p w14:paraId="488BE790" w14:textId="30DCA3FF" w:rsidR="000002E1" w:rsidRDefault="0053304C" w:rsidP="00C01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Очитана лична карта </w:t>
      </w:r>
    </w:p>
    <w:p w14:paraId="6B045A03" w14:textId="246F1187" w:rsidR="0053304C" w:rsidRDefault="0053304C" w:rsidP="00C01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Записник надлежног органа о насталој штети </w:t>
      </w:r>
    </w:p>
    <w:p w14:paraId="2825F5B3" w14:textId="15EEEFE0" w:rsidR="0053304C" w:rsidRDefault="0053304C" w:rsidP="00C01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Процена настале штете од стране лиценцираног проценитеља</w:t>
      </w:r>
    </w:p>
    <w:p w14:paraId="60F326D6" w14:textId="77777777" w:rsidR="004A259B" w:rsidRDefault="004A259B" w:rsidP="004A259B">
      <w:pPr>
        <w:pStyle w:val="ListParagraph"/>
        <w:jc w:val="both"/>
        <w:rPr>
          <w:rFonts w:ascii="Arial" w:hAnsi="Arial" w:cs="Arial"/>
          <w:lang w:val="sr-Cyrl-RS"/>
        </w:rPr>
      </w:pPr>
    </w:p>
    <w:p w14:paraId="42696240" w14:textId="77777777" w:rsidR="004A259B" w:rsidRDefault="004A259B" w:rsidP="004A259B">
      <w:pPr>
        <w:jc w:val="center"/>
        <w:rPr>
          <w:rFonts w:ascii="Arial" w:hAnsi="Arial" w:cs="Arial"/>
          <w:i/>
          <w:iCs/>
          <w:lang w:val="sr-Cyrl-RS"/>
        </w:rPr>
      </w:pPr>
      <w:r>
        <w:rPr>
          <w:rFonts w:ascii="Arial" w:hAnsi="Arial" w:cs="Arial"/>
          <w:i/>
          <w:iCs/>
          <w:lang w:val="sr-Cyrl-RS"/>
        </w:rPr>
        <w:t>О б р а з л о ж е њ е</w:t>
      </w:r>
    </w:p>
    <w:p w14:paraId="416C1F64" w14:textId="77777777" w:rsidR="004A259B" w:rsidRDefault="004A259B" w:rsidP="004A259B">
      <w:pPr>
        <w:jc w:val="center"/>
        <w:rPr>
          <w:rFonts w:ascii="Arial" w:hAnsi="Arial" w:cs="Arial"/>
          <w:i/>
          <w:iCs/>
          <w:lang w:val="sr-Cyrl-RS"/>
        </w:rPr>
      </w:pPr>
    </w:p>
    <w:p w14:paraId="223A6271" w14:textId="77777777" w:rsidR="004A259B" w:rsidRDefault="004A259B" w:rsidP="004A259B">
      <w:pPr>
        <w:rPr>
          <w:rFonts w:ascii="Arial" w:hAnsi="Arial" w:cs="Arial"/>
          <w:i/>
          <w:iCs/>
          <w:lang w:val="sr-Cyrl-RS"/>
        </w:rPr>
      </w:pPr>
      <w:r>
        <w:rPr>
          <w:rFonts w:ascii="Arial" w:hAnsi="Arial" w:cs="Arial"/>
          <w:i/>
          <w:iCs/>
          <w:lang w:val="sr-Cyrl-RS"/>
        </w:rPr>
        <w:t>Број: __________________</w:t>
      </w:r>
    </w:p>
    <w:p w14:paraId="7B00B4F0" w14:textId="77777777" w:rsidR="004A259B" w:rsidRDefault="004A259B" w:rsidP="004A259B">
      <w:pPr>
        <w:rPr>
          <w:rFonts w:ascii="Arial" w:hAnsi="Arial" w:cs="Arial"/>
          <w:i/>
          <w:iCs/>
          <w:lang w:val="sr-Cyrl-RS"/>
        </w:rPr>
      </w:pPr>
      <w:r>
        <w:rPr>
          <w:rFonts w:ascii="Arial" w:hAnsi="Arial" w:cs="Arial"/>
          <w:i/>
          <w:iCs/>
          <w:lang w:val="sr-Cyrl-RS"/>
        </w:rPr>
        <w:t>У Димитровграду __________</w:t>
      </w:r>
    </w:p>
    <w:p w14:paraId="26A1AA40" w14:textId="77777777" w:rsidR="004A259B" w:rsidRDefault="004A259B" w:rsidP="004A259B">
      <w:pPr>
        <w:rPr>
          <w:rFonts w:ascii="Arial" w:hAnsi="Arial" w:cs="Arial"/>
          <w:i/>
          <w:iCs/>
          <w:lang w:val="sr-Cyrl-RS"/>
        </w:rPr>
      </w:pPr>
    </w:p>
    <w:p w14:paraId="59D631DD" w14:textId="7F68E1C6" w:rsidR="0053304C" w:rsidRDefault="004A259B" w:rsidP="0011087A">
      <w:pPr>
        <w:jc w:val="center"/>
        <w:rPr>
          <w:rFonts w:ascii="Arial" w:hAnsi="Arial" w:cs="Arial"/>
          <w:i/>
          <w:iCs/>
          <w:lang w:val="sr-Cyrl-RS"/>
        </w:rPr>
      </w:pPr>
      <w:r>
        <w:rPr>
          <w:rFonts w:ascii="Arial" w:hAnsi="Arial" w:cs="Arial"/>
          <w:i/>
          <w:iCs/>
          <w:lang w:val="sr-Cyrl-RS"/>
        </w:rPr>
        <w:t>СКУПШТИ</w:t>
      </w:r>
      <w:r w:rsidR="0011087A">
        <w:rPr>
          <w:rFonts w:ascii="Arial" w:hAnsi="Arial" w:cs="Arial"/>
          <w:i/>
          <w:iCs/>
          <w:lang w:val="sr-Cyrl-RS"/>
        </w:rPr>
        <w:t>НА ОПШТИНЕ ДИМИТРОВГРАД</w:t>
      </w:r>
    </w:p>
    <w:p w14:paraId="2678E48D" w14:textId="77777777" w:rsidR="0011087A" w:rsidRDefault="0011087A" w:rsidP="0011087A">
      <w:pPr>
        <w:jc w:val="center"/>
        <w:rPr>
          <w:rFonts w:ascii="Arial" w:hAnsi="Arial" w:cs="Arial"/>
          <w:i/>
          <w:iCs/>
          <w:lang w:val="sr-Cyrl-RS"/>
        </w:rPr>
      </w:pPr>
    </w:p>
    <w:p w14:paraId="0ED21990" w14:textId="76241154" w:rsidR="0011087A" w:rsidRDefault="0011087A" w:rsidP="0011087A">
      <w:pPr>
        <w:jc w:val="right"/>
        <w:rPr>
          <w:rFonts w:ascii="Arial" w:hAnsi="Arial" w:cs="Arial"/>
          <w:i/>
          <w:iCs/>
          <w:lang w:val="sr-Cyrl-RS"/>
        </w:rPr>
      </w:pPr>
      <w:r>
        <w:rPr>
          <w:rFonts w:ascii="Arial" w:hAnsi="Arial" w:cs="Arial"/>
          <w:i/>
          <w:iCs/>
          <w:lang w:val="sr-Cyrl-RS"/>
        </w:rPr>
        <w:t>ПРЕДСЕДНИК</w:t>
      </w:r>
    </w:p>
    <w:p w14:paraId="51769CF0" w14:textId="77777777" w:rsidR="0011087A" w:rsidRPr="0011087A" w:rsidRDefault="0011087A" w:rsidP="0011087A">
      <w:pPr>
        <w:jc w:val="center"/>
        <w:rPr>
          <w:rFonts w:ascii="Arial" w:hAnsi="Arial" w:cs="Arial"/>
          <w:i/>
          <w:iCs/>
        </w:rPr>
      </w:pPr>
    </w:p>
    <w:p w14:paraId="2BFC58EC" w14:textId="77777777" w:rsidR="006A4E7F" w:rsidRPr="006A4E7F" w:rsidRDefault="006A4E7F" w:rsidP="00BF1E8A">
      <w:pPr>
        <w:jc w:val="both"/>
        <w:rPr>
          <w:rFonts w:ascii="Arial" w:hAnsi="Arial" w:cs="Arial"/>
          <w:lang w:val="sr-Cyrl-RS"/>
        </w:rPr>
      </w:pPr>
    </w:p>
    <w:p w14:paraId="4A5E87ED" w14:textId="77777777" w:rsidR="00590122" w:rsidRPr="000F0A45" w:rsidRDefault="00590122" w:rsidP="00BF1E8A">
      <w:pPr>
        <w:jc w:val="both"/>
        <w:rPr>
          <w:rFonts w:ascii="Arial" w:hAnsi="Arial" w:cs="Arial"/>
        </w:rPr>
      </w:pPr>
    </w:p>
    <w:p w14:paraId="358A9973" w14:textId="77777777" w:rsidR="00DB5970" w:rsidRPr="00DB5970" w:rsidRDefault="00DB5970" w:rsidP="0045424C">
      <w:pPr>
        <w:jc w:val="both"/>
        <w:rPr>
          <w:rFonts w:ascii="Arial" w:hAnsi="Arial" w:cs="Arial"/>
          <w:lang w:val="sr-Cyrl-RS"/>
        </w:rPr>
      </w:pPr>
    </w:p>
    <w:sectPr w:rsidR="00DB5970" w:rsidRPr="00DB5970" w:rsidSect="00C01A5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6BC"/>
    <w:multiLevelType w:val="hybridMultilevel"/>
    <w:tmpl w:val="62D86E5C"/>
    <w:lvl w:ilvl="0" w:tplc="D0803B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0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C"/>
    <w:rsid w:val="000002E1"/>
    <w:rsid w:val="00041901"/>
    <w:rsid w:val="000F0A45"/>
    <w:rsid w:val="0011087A"/>
    <w:rsid w:val="00214159"/>
    <w:rsid w:val="00267940"/>
    <w:rsid w:val="002979A3"/>
    <w:rsid w:val="00362152"/>
    <w:rsid w:val="0045424C"/>
    <w:rsid w:val="004A259B"/>
    <w:rsid w:val="0053304C"/>
    <w:rsid w:val="00590122"/>
    <w:rsid w:val="006A4E7F"/>
    <w:rsid w:val="00791F1C"/>
    <w:rsid w:val="008A32E2"/>
    <w:rsid w:val="00910709"/>
    <w:rsid w:val="00957DC2"/>
    <w:rsid w:val="00AF2774"/>
    <w:rsid w:val="00BF1E8A"/>
    <w:rsid w:val="00C01A5F"/>
    <w:rsid w:val="00D249BA"/>
    <w:rsid w:val="00DB5970"/>
    <w:rsid w:val="00D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089A"/>
  <w15:chartTrackingRefBased/>
  <w15:docId w15:val="{C6FDDF91-1E82-4264-87B7-5C46EA2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Manchev</dc:creator>
  <cp:keywords/>
  <dc:description/>
  <cp:lastModifiedBy>Sasha Manchev</cp:lastModifiedBy>
  <cp:revision>2</cp:revision>
  <cp:lastPrinted>2023-12-08T07:17:00Z</cp:lastPrinted>
  <dcterms:created xsi:type="dcterms:W3CDTF">2023-12-07T10:46:00Z</dcterms:created>
  <dcterms:modified xsi:type="dcterms:W3CDTF">2023-12-08T07:54:00Z</dcterms:modified>
</cp:coreProperties>
</file>