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2706A" w14:textId="77777777" w:rsidR="006015AA" w:rsidRDefault="006015AA" w:rsidP="006015AA">
      <w:pPr>
        <w:tabs>
          <w:tab w:val="left" w:pos="851"/>
          <w:tab w:val="right" w:leader="dot" w:pos="9072"/>
        </w:tabs>
        <w:spacing w:after="0"/>
        <w:ind w:firstLine="0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429EA223" w14:textId="77777777" w:rsidR="006015AA" w:rsidRDefault="006015AA" w:rsidP="006015AA">
      <w:pPr>
        <w:tabs>
          <w:tab w:val="left" w:pos="851"/>
          <w:tab w:val="right" w:leader="dot" w:pos="9072"/>
        </w:tabs>
        <w:spacing w:after="0"/>
        <w:ind w:firstLine="0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5BB7C367" w14:textId="1C8F5AE4" w:rsidR="006015AA" w:rsidRPr="001256A7" w:rsidRDefault="006015AA" w:rsidP="006015AA">
      <w:pPr>
        <w:tabs>
          <w:tab w:val="left" w:pos="851"/>
          <w:tab w:val="right" w:leader="dot" w:pos="9072"/>
        </w:tabs>
        <w:spacing w:after="0"/>
        <w:ind w:firstLine="0"/>
        <w:jc w:val="center"/>
        <w:rPr>
          <w:rFonts w:ascii="Times New Roman" w:hAnsi="Times New Roman"/>
          <w:noProof/>
          <w:sz w:val="32"/>
          <w:szCs w:val="32"/>
          <w:lang w:val="sr-Cyrl-CS"/>
        </w:rPr>
      </w:pPr>
      <w:r w:rsidRPr="001256A7">
        <w:rPr>
          <w:rFonts w:ascii="Times New Roman" w:hAnsi="Times New Roman"/>
          <w:b/>
          <w:sz w:val="32"/>
          <w:szCs w:val="32"/>
          <w:lang w:val="ru-RU"/>
        </w:rPr>
        <w:t>О</w:t>
      </w:r>
      <w:r w:rsidRPr="001256A7"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1256A7">
        <w:rPr>
          <w:rFonts w:ascii="Times New Roman" w:hAnsi="Times New Roman"/>
          <w:b/>
          <w:sz w:val="32"/>
          <w:szCs w:val="32"/>
          <w:lang w:val="ru-RU"/>
        </w:rPr>
        <w:t>Б</w:t>
      </w:r>
      <w:r w:rsidRPr="001256A7"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1256A7">
        <w:rPr>
          <w:rFonts w:ascii="Times New Roman" w:hAnsi="Times New Roman"/>
          <w:b/>
          <w:sz w:val="32"/>
          <w:szCs w:val="32"/>
          <w:lang w:val="ru-RU"/>
        </w:rPr>
        <w:t>Р</w:t>
      </w:r>
      <w:r w:rsidRPr="001256A7"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1256A7">
        <w:rPr>
          <w:rFonts w:ascii="Times New Roman" w:hAnsi="Times New Roman"/>
          <w:b/>
          <w:sz w:val="32"/>
          <w:szCs w:val="32"/>
          <w:lang w:val="ru-RU"/>
        </w:rPr>
        <w:t>А</w:t>
      </w:r>
      <w:r w:rsidRPr="001256A7"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1256A7">
        <w:rPr>
          <w:rFonts w:ascii="Times New Roman" w:hAnsi="Times New Roman"/>
          <w:b/>
          <w:sz w:val="32"/>
          <w:szCs w:val="32"/>
          <w:lang w:val="ru-RU"/>
        </w:rPr>
        <w:t>З</w:t>
      </w:r>
      <w:r w:rsidRPr="001256A7"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1256A7">
        <w:rPr>
          <w:rFonts w:ascii="Times New Roman" w:hAnsi="Times New Roman"/>
          <w:b/>
          <w:sz w:val="32"/>
          <w:szCs w:val="32"/>
          <w:lang w:val="ru-RU"/>
        </w:rPr>
        <w:t>Л</w:t>
      </w:r>
      <w:r w:rsidRPr="001256A7"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1256A7">
        <w:rPr>
          <w:rFonts w:ascii="Times New Roman" w:hAnsi="Times New Roman"/>
          <w:b/>
          <w:sz w:val="32"/>
          <w:szCs w:val="32"/>
          <w:lang w:val="ru-RU"/>
        </w:rPr>
        <w:t>О</w:t>
      </w:r>
      <w:r w:rsidRPr="001256A7">
        <w:rPr>
          <w:rFonts w:ascii="Times New Roman" w:hAnsi="Times New Roman"/>
          <w:b/>
          <w:sz w:val="32"/>
          <w:szCs w:val="32"/>
          <w:lang w:val="sr-Cyrl-CS"/>
        </w:rPr>
        <w:t xml:space="preserve"> Ж </w:t>
      </w:r>
      <w:r w:rsidRPr="001256A7">
        <w:rPr>
          <w:rFonts w:ascii="Times New Roman" w:hAnsi="Times New Roman"/>
          <w:b/>
          <w:sz w:val="32"/>
          <w:szCs w:val="32"/>
          <w:lang w:val="ru-RU"/>
        </w:rPr>
        <w:t>Е</w:t>
      </w:r>
      <w:r w:rsidRPr="001256A7"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1256A7">
        <w:rPr>
          <w:rFonts w:ascii="Times New Roman" w:hAnsi="Times New Roman"/>
          <w:b/>
          <w:sz w:val="32"/>
          <w:szCs w:val="32"/>
          <w:lang w:val="ru-RU"/>
        </w:rPr>
        <w:t>Њ</w:t>
      </w:r>
      <w:r w:rsidRPr="001256A7">
        <w:rPr>
          <w:rFonts w:ascii="Times New Roman" w:hAnsi="Times New Roman"/>
          <w:b/>
          <w:sz w:val="32"/>
          <w:szCs w:val="32"/>
          <w:lang w:val="sr-Cyrl-CS"/>
        </w:rPr>
        <w:t xml:space="preserve"> </w:t>
      </w:r>
      <w:r w:rsidRPr="001256A7">
        <w:rPr>
          <w:rFonts w:ascii="Times New Roman" w:hAnsi="Times New Roman"/>
          <w:b/>
          <w:sz w:val="32"/>
          <w:szCs w:val="32"/>
          <w:lang w:val="ru-RU"/>
        </w:rPr>
        <w:t>Е</w:t>
      </w:r>
    </w:p>
    <w:p w14:paraId="33D02D12" w14:textId="77777777" w:rsidR="006015AA" w:rsidRDefault="006015AA" w:rsidP="006015AA">
      <w:pPr>
        <w:spacing w:after="0"/>
        <w:jc w:val="center"/>
        <w:rPr>
          <w:rFonts w:ascii="Times New Roman" w:hAnsi="Times New Roman"/>
          <w:lang w:val="ru-RU"/>
        </w:rPr>
      </w:pPr>
    </w:p>
    <w:p w14:paraId="545DDF88" w14:textId="77777777" w:rsidR="006015AA" w:rsidRPr="001256A7" w:rsidRDefault="006015AA" w:rsidP="006015AA">
      <w:pPr>
        <w:spacing w:after="0"/>
        <w:jc w:val="center"/>
        <w:rPr>
          <w:rFonts w:ascii="Times New Roman" w:hAnsi="Times New Roman"/>
          <w:lang w:val="ru-RU"/>
        </w:rPr>
      </w:pPr>
    </w:p>
    <w:p w14:paraId="30555600" w14:textId="77777777" w:rsidR="006015AA" w:rsidRPr="001256A7" w:rsidRDefault="006015AA" w:rsidP="006015AA">
      <w:pPr>
        <w:spacing w:after="0"/>
        <w:ind w:firstLine="0"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1256A7">
        <w:rPr>
          <w:rFonts w:ascii="Times New Roman" w:hAnsi="Times New Roman"/>
          <w:b/>
          <w:sz w:val="36"/>
          <w:szCs w:val="36"/>
          <w:lang w:val="ru-RU"/>
        </w:rPr>
        <w:t>ПЛАН ДЕТАЉНЕ РЕГУЛАЦИЈЕ УСЛУЖНОГ ЦЕНТРА "ДИМИТРОВГРАД-ГРАДИНА"</w:t>
      </w:r>
    </w:p>
    <w:p w14:paraId="54D0FF90" w14:textId="77777777" w:rsidR="006015AA" w:rsidRPr="001256A7" w:rsidRDefault="006015AA" w:rsidP="006015AA">
      <w:pPr>
        <w:tabs>
          <w:tab w:val="left" w:pos="0"/>
        </w:tabs>
        <w:ind w:firstLine="630"/>
        <w:jc w:val="center"/>
        <w:rPr>
          <w:rFonts w:ascii="Times New Roman" w:hAnsi="Times New Roman"/>
          <w:lang w:val="sr-Cyrl-CS"/>
        </w:rPr>
      </w:pPr>
    </w:p>
    <w:p w14:paraId="70E90EAD" w14:textId="77777777" w:rsidR="006015AA" w:rsidRPr="00495861" w:rsidRDefault="006015AA" w:rsidP="006015AA">
      <w:pPr>
        <w:tabs>
          <w:tab w:val="left" w:pos="0"/>
        </w:tabs>
        <w:ind w:firstLine="630"/>
        <w:jc w:val="center"/>
        <w:rPr>
          <w:rFonts w:ascii="Times New Roman" w:hAnsi="Times New Roman"/>
          <w:lang w:val="sr-Cyrl-CS"/>
        </w:rPr>
      </w:pPr>
    </w:p>
    <w:p w14:paraId="37E4FB1C" w14:textId="77777777" w:rsidR="006015AA" w:rsidRPr="00495861" w:rsidRDefault="006015AA" w:rsidP="006015AA">
      <w:pPr>
        <w:tabs>
          <w:tab w:val="left" w:pos="854"/>
          <w:tab w:val="left" w:pos="1276"/>
        </w:tabs>
        <w:spacing w:after="0"/>
        <w:ind w:firstLine="562"/>
        <w:rPr>
          <w:rFonts w:ascii="Times New Roman" w:hAnsi="Times New Roman"/>
          <w:noProof/>
          <w:lang w:val="sr-Cyrl-CS"/>
        </w:rPr>
      </w:pPr>
      <w:r w:rsidRPr="00495861">
        <w:rPr>
          <w:rFonts w:ascii="Times New Roman" w:hAnsi="Times New Roman"/>
          <w:noProof/>
          <w:lang w:val="sr-Cyrl-CS"/>
        </w:rPr>
        <w:t>План детаљне регулације Услужног центра "Димитровград-Градина", у даљем тексту: "План", ради се на основу Одлуке о изради Плана детаљне регулације Услужног центра "Димитровград-Градина" ("Сл.лист општине Димитровград", бр. 17/18).</w:t>
      </w:r>
    </w:p>
    <w:p w14:paraId="6682292D" w14:textId="77777777" w:rsidR="006015AA" w:rsidRPr="00495861" w:rsidRDefault="006015AA" w:rsidP="006015AA">
      <w:pPr>
        <w:tabs>
          <w:tab w:val="left" w:pos="854"/>
          <w:tab w:val="left" w:pos="1276"/>
        </w:tabs>
        <w:spacing w:after="0"/>
        <w:ind w:firstLine="562"/>
        <w:rPr>
          <w:rFonts w:ascii="Times New Roman" w:hAnsi="Times New Roman"/>
          <w:noProof/>
          <w:lang w:val="sr-Cyrl-CS"/>
        </w:rPr>
      </w:pPr>
      <w:r w:rsidRPr="00495861">
        <w:rPr>
          <w:rFonts w:ascii="Times New Roman" w:hAnsi="Times New Roman"/>
          <w:noProof/>
          <w:lang w:val="sr-Cyrl-CS"/>
        </w:rPr>
        <w:t>Саставни део Одлуке о изради Плана је Одлука о изради стратешке процене утицаја Плана детаљне регулације Услужног центра "Димитровград-Градина" ("Сл.лист општине Димитровград", бр. 17/18).</w:t>
      </w:r>
    </w:p>
    <w:p w14:paraId="2A72928B" w14:textId="77777777" w:rsidR="006015AA" w:rsidRPr="00495861" w:rsidRDefault="006015AA" w:rsidP="006015AA">
      <w:pPr>
        <w:tabs>
          <w:tab w:val="left" w:pos="0"/>
        </w:tabs>
        <w:ind w:firstLine="630"/>
        <w:rPr>
          <w:rFonts w:ascii="Times New Roman" w:hAnsi="Times New Roman"/>
          <w:lang w:val="sr-Cyrl-CS"/>
        </w:rPr>
      </w:pPr>
      <w:r w:rsidRPr="00495861">
        <w:rPr>
          <w:rFonts w:ascii="Times New Roman" w:hAnsi="Times New Roman"/>
          <w:lang w:val="sr-Cyrl-CS"/>
        </w:rPr>
        <w:t>Носилац израде Плана је ОПШТИНСКА УПРАВА ОПШТИНЕ ДИМИТРОВГРАД. Наручилац Плана је ОПШТИНА ДИМИТРОВГРАД.</w:t>
      </w:r>
    </w:p>
    <w:p w14:paraId="086CA741" w14:textId="77777777" w:rsidR="006015AA" w:rsidRPr="00495861" w:rsidRDefault="006015AA" w:rsidP="006015AA">
      <w:pPr>
        <w:tabs>
          <w:tab w:val="left" w:pos="854"/>
          <w:tab w:val="left" w:pos="1276"/>
        </w:tabs>
        <w:spacing w:after="0"/>
        <w:ind w:firstLine="562"/>
        <w:rPr>
          <w:rFonts w:ascii="Times New Roman" w:hAnsi="Times New Roman"/>
          <w:noProof/>
          <w:lang w:val="sr-Cyrl-CS"/>
        </w:rPr>
      </w:pPr>
      <w:r w:rsidRPr="00495861">
        <w:rPr>
          <w:rFonts w:ascii="Times New Roman" w:hAnsi="Times New Roman"/>
          <w:noProof/>
          <w:szCs w:val="22"/>
          <w:lang w:val="sr-Cyrl-CS"/>
        </w:rPr>
        <w:t xml:space="preserve">План се израђују за део подручја у обухвату </w:t>
      </w:r>
      <w:r w:rsidRPr="00495861">
        <w:rPr>
          <w:rFonts w:ascii="Times New Roman" w:hAnsi="Times New Roman"/>
          <w:szCs w:val="22"/>
          <w:lang w:val="sr-Cyrl-RS"/>
        </w:rPr>
        <w:t>Измена и допуна Просторног плана подручја инфраструктурног коридора Ниш-граница Бугарске ("Сл.гласник РС", бр. 96/17).</w:t>
      </w:r>
      <w:r w:rsidRPr="00495861">
        <w:rPr>
          <w:rFonts w:ascii="Times New Roman" w:hAnsi="Times New Roman"/>
          <w:noProof/>
          <w:lang w:val="sr-Cyrl-RS"/>
        </w:rPr>
        <w:t xml:space="preserve"> Планом</w:t>
      </w:r>
      <w:r w:rsidRPr="00495861">
        <w:rPr>
          <w:rFonts w:ascii="Times New Roman" w:hAnsi="Times New Roman"/>
          <w:noProof/>
          <w:lang w:val="sr-Cyrl-CS"/>
        </w:rPr>
        <w:t xml:space="preserve"> се разрађује подручје од </w:t>
      </w:r>
      <w:r w:rsidRPr="00495861">
        <w:rPr>
          <w:rFonts w:ascii="Times New Roman" w:hAnsi="Times New Roman"/>
          <w:b/>
          <w:noProof/>
          <w:lang w:val="sr-Latn-RS"/>
        </w:rPr>
        <w:t>45</w:t>
      </w:r>
      <w:r w:rsidRPr="00495861">
        <w:rPr>
          <w:rFonts w:ascii="Times New Roman" w:hAnsi="Times New Roman"/>
          <w:b/>
          <w:noProof/>
        </w:rPr>
        <w:t>,</w:t>
      </w:r>
      <w:r w:rsidRPr="00495861">
        <w:rPr>
          <w:rFonts w:ascii="Times New Roman" w:hAnsi="Times New Roman"/>
          <w:b/>
          <w:noProof/>
          <w:lang w:val="sr-Latn-RS"/>
        </w:rPr>
        <w:t>17</w:t>
      </w:r>
      <w:r w:rsidRPr="00495861">
        <w:rPr>
          <w:rFonts w:ascii="Times New Roman" w:hAnsi="Times New Roman"/>
          <w:b/>
          <w:noProof/>
          <w:lang w:val="sr-Cyrl-CS"/>
        </w:rPr>
        <w:t>hа</w:t>
      </w:r>
      <w:r w:rsidRPr="00495861">
        <w:rPr>
          <w:rFonts w:ascii="Times New Roman" w:hAnsi="Times New Roman"/>
          <w:noProof/>
          <w:lang w:val="sr-Cyrl-CS"/>
        </w:rPr>
        <w:t xml:space="preserve">. </w:t>
      </w:r>
    </w:p>
    <w:p w14:paraId="4B592A66" w14:textId="77777777" w:rsidR="006015AA" w:rsidRPr="00495861" w:rsidRDefault="006015AA" w:rsidP="006015AA">
      <w:pPr>
        <w:tabs>
          <w:tab w:val="left" w:pos="0"/>
          <w:tab w:val="left" w:pos="1440"/>
          <w:tab w:val="left" w:pos="1560"/>
        </w:tabs>
        <w:spacing w:after="0"/>
        <w:ind w:firstLine="562"/>
        <w:rPr>
          <w:rFonts w:ascii="Times New Roman" w:hAnsi="Times New Roman"/>
          <w:szCs w:val="22"/>
          <w:lang w:val="sr-Cyrl-CS"/>
        </w:rPr>
      </w:pPr>
      <w:r w:rsidRPr="00495861">
        <w:rPr>
          <w:rFonts w:ascii="Times New Roman" w:hAnsi="Times New Roman"/>
          <w:szCs w:val="22"/>
          <w:lang w:val="sr-Cyrl-CS"/>
        </w:rPr>
        <w:t>Планом се на обухваћеном простору одређују и разграничавају јавне површине, одређује намена, начин коришћења земљишта</w:t>
      </w:r>
      <w:r w:rsidRPr="00495861">
        <w:rPr>
          <w:rFonts w:ascii="Times New Roman" w:hAnsi="Times New Roman"/>
          <w:szCs w:val="22"/>
          <w:lang w:val="ru-RU"/>
        </w:rPr>
        <w:t xml:space="preserve"> и основни урбанистички параметри.</w:t>
      </w:r>
    </w:p>
    <w:p w14:paraId="36BC7754" w14:textId="77777777" w:rsidR="006015AA" w:rsidRPr="00495861" w:rsidRDefault="006015AA" w:rsidP="006015AA">
      <w:pPr>
        <w:spacing w:before="40" w:after="40"/>
        <w:ind w:firstLine="540"/>
        <w:rPr>
          <w:rFonts w:ascii="Times New Roman" w:hAnsi="Times New Roman"/>
          <w:noProof/>
          <w:szCs w:val="22"/>
          <w:lang w:val="sr-Cyrl-CS"/>
        </w:rPr>
      </w:pPr>
      <w:r w:rsidRPr="00495861">
        <w:rPr>
          <w:rFonts w:ascii="Times New Roman" w:hAnsi="Times New Roman"/>
          <w:noProof/>
          <w:szCs w:val="22"/>
          <w:lang w:val="sr-Cyrl-CS"/>
        </w:rPr>
        <w:t>План садрж</w:t>
      </w:r>
      <w:r w:rsidRPr="00495861">
        <w:rPr>
          <w:rFonts w:ascii="Times New Roman" w:hAnsi="Times New Roman"/>
          <w:noProof/>
          <w:szCs w:val="22"/>
          <w:lang w:val="sr-Cyrl-RS"/>
        </w:rPr>
        <w:t>и</w:t>
      </w:r>
      <w:r w:rsidRPr="00495861">
        <w:rPr>
          <w:rFonts w:ascii="Times New Roman" w:hAnsi="Times New Roman"/>
          <w:noProof/>
          <w:szCs w:val="22"/>
          <w:lang w:val="sr-Cyrl-CS"/>
        </w:rPr>
        <w:t xml:space="preserve"> Текстуални део (Општи и Плански део) и Графички део</w:t>
      </w:r>
      <w:r w:rsidRPr="00495861">
        <w:rPr>
          <w:rFonts w:ascii="Times New Roman" w:hAnsi="Times New Roman"/>
          <w:noProof/>
          <w:szCs w:val="22"/>
        </w:rPr>
        <w:t xml:space="preserve"> (</w:t>
      </w:r>
      <w:r w:rsidRPr="00495861">
        <w:rPr>
          <w:rFonts w:ascii="Times New Roman" w:hAnsi="Times New Roman"/>
          <w:noProof/>
          <w:szCs w:val="22"/>
          <w:lang w:val="sr-Cyrl-CS"/>
        </w:rPr>
        <w:t>карте Постојећег стања и Планских решења).</w:t>
      </w:r>
    </w:p>
    <w:p w14:paraId="773A970C" w14:textId="77777777" w:rsidR="006015AA" w:rsidRPr="00495861" w:rsidRDefault="006015AA" w:rsidP="006015AA">
      <w:pPr>
        <w:tabs>
          <w:tab w:val="left" w:pos="567"/>
          <w:tab w:val="left" w:pos="880"/>
        </w:tabs>
        <w:spacing w:before="40"/>
        <w:ind w:right="74" w:firstLine="547"/>
        <w:rPr>
          <w:rFonts w:ascii="Times New Roman" w:hAnsi="Times New Roman"/>
          <w:szCs w:val="22"/>
          <w:lang w:val="ru-RU"/>
        </w:rPr>
      </w:pPr>
      <w:r w:rsidRPr="00495861">
        <w:rPr>
          <w:rFonts w:ascii="Times New Roman" w:hAnsi="Times New Roman"/>
          <w:szCs w:val="22"/>
          <w:lang w:val="sr-Cyrl-CS"/>
        </w:rPr>
        <w:t xml:space="preserve">Намена земљишта утврђена је стеченим планским обавезама из </w:t>
      </w:r>
      <w:r w:rsidRPr="00495861">
        <w:rPr>
          <w:rFonts w:ascii="Times New Roman" w:hAnsi="Times New Roman"/>
          <w:noProof/>
          <w:lang w:val="sr-Cyrl-CS"/>
        </w:rPr>
        <w:t>важећих планских докумената вишег реда.</w:t>
      </w:r>
      <w:r w:rsidRPr="00495861">
        <w:rPr>
          <w:rFonts w:ascii="Times New Roman" w:hAnsi="Times New Roman"/>
          <w:szCs w:val="22"/>
          <w:lang w:val="sr-Cyrl-CS"/>
        </w:rPr>
        <w:t xml:space="preserve"> План дефинише доминантну намену простора за пратеће садржаје аутопута који подразумевају садржаје за потреба корисника у саобраћају, кроз услужни центар. Услужни центар треба обезбедити функционално задовољење основних захтева безбедности саобраћаја, као и комфора корисника аутопута и корисника пратећег садржаја, уз уважавање затеченог стања. Допунски садржаји и врсте објеката одређени су у склопу компатибилних намена.</w:t>
      </w:r>
      <w:r w:rsidRPr="00495861">
        <w:rPr>
          <w:rFonts w:ascii="Times New Roman" w:hAnsi="Times New Roman"/>
          <w:szCs w:val="22"/>
          <w:lang w:val="ru-RU"/>
        </w:rPr>
        <w:t xml:space="preserve"> </w:t>
      </w:r>
    </w:p>
    <w:p w14:paraId="1DC196C8" w14:textId="77777777" w:rsidR="006015AA" w:rsidRPr="00495861" w:rsidRDefault="006015AA" w:rsidP="006015AA">
      <w:pPr>
        <w:tabs>
          <w:tab w:val="left" w:pos="0"/>
          <w:tab w:val="left" w:pos="1440"/>
          <w:tab w:val="left" w:pos="1560"/>
        </w:tabs>
        <w:spacing w:after="0"/>
        <w:ind w:firstLine="562"/>
        <w:rPr>
          <w:rFonts w:ascii="Times New Roman" w:hAnsi="Times New Roman"/>
          <w:szCs w:val="22"/>
          <w:lang w:val="sr-Cyrl-CS"/>
        </w:rPr>
      </w:pPr>
    </w:p>
    <w:p w14:paraId="26C22E08" w14:textId="77777777" w:rsidR="006015AA" w:rsidRPr="00495861" w:rsidRDefault="006015AA" w:rsidP="006015AA">
      <w:pPr>
        <w:tabs>
          <w:tab w:val="left" w:pos="854"/>
          <w:tab w:val="left" w:pos="1276"/>
        </w:tabs>
        <w:spacing w:after="0"/>
        <w:ind w:firstLine="562"/>
        <w:rPr>
          <w:rFonts w:ascii="Times New Roman" w:hAnsi="Times New Roman"/>
          <w:noProof/>
          <w:szCs w:val="22"/>
          <w:lang w:val="sr-Cyrl-CS"/>
        </w:rPr>
      </w:pPr>
      <w:r w:rsidRPr="00495861">
        <w:rPr>
          <w:rFonts w:ascii="Times New Roman" w:hAnsi="Times New Roman"/>
          <w:noProof/>
          <w:szCs w:val="22"/>
          <w:lang w:val="sr-Cyrl-CS"/>
        </w:rPr>
        <w:t xml:space="preserve">Циљ израде Плана је да планско подручје добије развојни план, који ће омогућити  рационалну организацију, уређење и коришћење простора, чиме се стварају услови за квалитетно организовање </w:t>
      </w:r>
      <w:r w:rsidRPr="00495861">
        <w:rPr>
          <w:rFonts w:ascii="Times New Roman" w:hAnsi="Times New Roman"/>
          <w:noProof/>
          <w:szCs w:val="22"/>
          <w:lang w:val="sr-Cyrl-RS"/>
        </w:rPr>
        <w:t>услужног центра</w:t>
      </w:r>
      <w:r w:rsidRPr="00495861">
        <w:rPr>
          <w:rFonts w:ascii="Times New Roman" w:hAnsi="Times New Roman"/>
          <w:noProof/>
          <w:szCs w:val="22"/>
          <w:lang w:val="sr-Cyrl-CS"/>
        </w:rPr>
        <w:t xml:space="preserve"> као пратећег садржаја аутопута.  </w:t>
      </w:r>
    </w:p>
    <w:p w14:paraId="026CA54D" w14:textId="77777777" w:rsidR="006015AA" w:rsidRPr="00495861" w:rsidRDefault="006015AA" w:rsidP="006015AA">
      <w:pPr>
        <w:tabs>
          <w:tab w:val="left" w:pos="854"/>
          <w:tab w:val="left" w:pos="1276"/>
        </w:tabs>
        <w:spacing w:after="0"/>
        <w:ind w:firstLine="562"/>
        <w:rPr>
          <w:rFonts w:ascii="Times New Roman" w:hAnsi="Times New Roman"/>
          <w:noProof/>
          <w:lang w:val="sr-Cyrl-CS"/>
        </w:rPr>
      </w:pPr>
    </w:p>
    <w:p w14:paraId="1D0E3DE3" w14:textId="77777777" w:rsidR="006015AA" w:rsidRPr="00495861" w:rsidRDefault="006015AA" w:rsidP="006015A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lang w:val="sr-Cyrl-CS"/>
        </w:rPr>
      </w:pPr>
    </w:p>
    <w:p w14:paraId="4668E8CF" w14:textId="77777777" w:rsidR="006015AA" w:rsidRPr="001256A7" w:rsidRDefault="006015AA" w:rsidP="006015A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lang w:val="ru-RU"/>
        </w:rPr>
      </w:pPr>
      <w:bookmarkStart w:id="0" w:name="_GoBack"/>
      <w:bookmarkEnd w:id="0"/>
    </w:p>
    <w:p w14:paraId="41B838A6" w14:textId="77777777" w:rsidR="006015AA" w:rsidRPr="001256A7" w:rsidRDefault="006015AA" w:rsidP="006015AA">
      <w:pPr>
        <w:widowControl w:val="0"/>
        <w:tabs>
          <w:tab w:val="center" w:pos="1890"/>
          <w:tab w:val="center" w:pos="7200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b/>
          <w:szCs w:val="24"/>
          <w:lang w:val="sr-Cyrl-CS"/>
        </w:rPr>
      </w:pPr>
      <w:r w:rsidRPr="001256A7">
        <w:rPr>
          <w:rFonts w:ascii="Times New Roman" w:hAnsi="Times New Roman"/>
          <w:b/>
          <w:szCs w:val="24"/>
          <w:lang w:val="ru-RU"/>
        </w:rPr>
        <w:t xml:space="preserve"> </w:t>
      </w:r>
      <w:r w:rsidRPr="001256A7">
        <w:rPr>
          <w:rFonts w:ascii="Times New Roman" w:hAnsi="Times New Roman"/>
          <w:b/>
          <w:szCs w:val="24"/>
          <w:lang w:val="ru-RU"/>
        </w:rPr>
        <w:tab/>
      </w:r>
      <w:r w:rsidRPr="001256A7">
        <w:rPr>
          <w:rFonts w:ascii="Times New Roman" w:hAnsi="Times New Roman"/>
          <w:b/>
          <w:szCs w:val="24"/>
          <w:lang w:val="sr-Cyrl-CS"/>
        </w:rPr>
        <w:t xml:space="preserve">ЈП ЗАВОД ЗА УРБАНИЗАМ НИШ    </w:t>
      </w:r>
      <w:r w:rsidRPr="001256A7">
        <w:rPr>
          <w:rFonts w:ascii="Times New Roman" w:hAnsi="Times New Roman"/>
          <w:b/>
          <w:szCs w:val="24"/>
          <w:lang w:val="sr-Cyrl-CS"/>
        </w:rPr>
        <w:tab/>
        <w:t>ОПШТИНСКА УПРАВА</w:t>
      </w:r>
    </w:p>
    <w:p w14:paraId="5361FDEA" w14:textId="77777777" w:rsidR="006015AA" w:rsidRPr="001256A7" w:rsidRDefault="006015AA" w:rsidP="006015AA">
      <w:pPr>
        <w:widowControl w:val="0"/>
        <w:tabs>
          <w:tab w:val="center" w:pos="1890"/>
          <w:tab w:val="center" w:pos="7200"/>
        </w:tabs>
        <w:autoSpaceDE w:val="0"/>
        <w:autoSpaceDN w:val="0"/>
        <w:adjustRightInd w:val="0"/>
        <w:spacing w:after="0"/>
        <w:ind w:firstLine="0"/>
        <w:rPr>
          <w:rFonts w:ascii="Times New Roman" w:hAnsi="Times New Roman"/>
          <w:b/>
          <w:szCs w:val="24"/>
          <w:lang w:val="sr-Cyrl-CS"/>
        </w:rPr>
      </w:pPr>
      <w:r>
        <w:rPr>
          <w:rFonts w:ascii="Times New Roman" w:hAnsi="Times New Roman"/>
          <w:b/>
          <w:szCs w:val="24"/>
          <w:lang w:val="en-GB"/>
        </w:rPr>
        <w:t xml:space="preserve">                      </w:t>
      </w:r>
      <w:r w:rsidRPr="001256A7">
        <w:rPr>
          <w:rFonts w:ascii="Times New Roman" w:hAnsi="Times New Roman"/>
          <w:szCs w:val="24"/>
          <w:lang w:val="sr-Cyrl-CS"/>
        </w:rPr>
        <w:t>Д и р е к т о р,</w:t>
      </w:r>
      <w:r w:rsidRPr="001256A7">
        <w:rPr>
          <w:rFonts w:ascii="Times New Roman" w:hAnsi="Times New Roman"/>
          <w:b/>
          <w:szCs w:val="24"/>
          <w:lang w:val="sr-Cyrl-CS"/>
        </w:rPr>
        <w:tab/>
      </w:r>
      <w:r>
        <w:rPr>
          <w:rFonts w:ascii="Times New Roman" w:hAnsi="Times New Roman"/>
          <w:b/>
          <w:szCs w:val="24"/>
          <w:lang w:val="en-GB"/>
        </w:rPr>
        <w:t xml:space="preserve">                 </w:t>
      </w:r>
      <w:r w:rsidRPr="001256A7">
        <w:rPr>
          <w:rFonts w:ascii="Times New Roman" w:hAnsi="Times New Roman"/>
          <w:b/>
          <w:szCs w:val="24"/>
          <w:lang w:val="sr-Cyrl-CS"/>
        </w:rPr>
        <w:t>ОПШТИНЕ ДИМИТРОВГРАД</w:t>
      </w:r>
      <w:r w:rsidRPr="001256A7">
        <w:rPr>
          <w:rFonts w:ascii="Times New Roman" w:hAnsi="Times New Roman"/>
          <w:b/>
          <w:szCs w:val="24"/>
          <w:lang w:val="ru-RU"/>
        </w:rPr>
        <w:t xml:space="preserve">  </w:t>
      </w:r>
      <w:r w:rsidRPr="001256A7">
        <w:rPr>
          <w:rFonts w:ascii="Times New Roman" w:hAnsi="Times New Roman"/>
          <w:b/>
          <w:szCs w:val="24"/>
          <w:lang w:val="sr-Cyrl-CS"/>
        </w:rPr>
        <w:t xml:space="preserve">          </w:t>
      </w:r>
    </w:p>
    <w:p w14:paraId="7156CA07" w14:textId="77777777" w:rsidR="006015AA" w:rsidRPr="001256A7" w:rsidRDefault="006015AA" w:rsidP="006015AA">
      <w:pPr>
        <w:widowControl w:val="0"/>
        <w:tabs>
          <w:tab w:val="center" w:pos="1890"/>
          <w:tab w:val="center" w:pos="7200"/>
        </w:tabs>
        <w:autoSpaceDE w:val="0"/>
        <w:autoSpaceDN w:val="0"/>
        <w:adjustRightInd w:val="0"/>
        <w:spacing w:after="0"/>
        <w:rPr>
          <w:rFonts w:ascii="Times New Roman" w:hAnsi="Times New Roman"/>
          <w:sz w:val="18"/>
          <w:szCs w:val="18"/>
          <w:lang w:val="sr-Cyrl-CS"/>
        </w:rPr>
      </w:pPr>
      <w:r w:rsidRPr="001256A7">
        <w:rPr>
          <w:rFonts w:ascii="Times New Roman" w:hAnsi="Times New Roman"/>
          <w:b/>
          <w:szCs w:val="24"/>
          <w:lang w:val="ru-RU"/>
        </w:rPr>
        <w:t xml:space="preserve">             </w:t>
      </w:r>
      <w:r w:rsidRPr="001256A7">
        <w:rPr>
          <w:rFonts w:ascii="Times New Roman" w:hAnsi="Times New Roman"/>
          <w:b/>
          <w:szCs w:val="24"/>
          <w:lang w:val="ru-RU"/>
        </w:rPr>
        <w:tab/>
      </w:r>
      <w:r w:rsidRPr="001256A7">
        <w:rPr>
          <w:rFonts w:ascii="Times New Roman" w:hAnsi="Times New Roman"/>
          <w:b/>
          <w:szCs w:val="24"/>
          <w:lang w:val="ru-RU"/>
        </w:rPr>
        <w:tab/>
      </w:r>
    </w:p>
    <w:p w14:paraId="29916E72" w14:textId="77777777" w:rsidR="006015AA" w:rsidRDefault="006015AA" w:rsidP="006015AA">
      <w:pPr>
        <w:tabs>
          <w:tab w:val="center" w:pos="1890"/>
          <w:tab w:val="center" w:pos="7200"/>
        </w:tabs>
        <w:spacing w:after="0"/>
        <w:rPr>
          <w:rFonts w:ascii="Times New Roman" w:hAnsi="Times New Roman"/>
          <w:b/>
          <w:lang w:val="ru-RU"/>
        </w:rPr>
      </w:pPr>
      <w:r w:rsidRPr="001256A7">
        <w:rPr>
          <w:rFonts w:ascii="Times New Roman" w:hAnsi="Times New Roman"/>
          <w:b/>
          <w:lang w:val="ru-RU"/>
        </w:rPr>
        <w:t xml:space="preserve">        </w:t>
      </w:r>
    </w:p>
    <w:p w14:paraId="4B46E7A7" w14:textId="77777777" w:rsidR="006015AA" w:rsidRPr="001256A7" w:rsidRDefault="006015AA" w:rsidP="006015AA">
      <w:pPr>
        <w:tabs>
          <w:tab w:val="center" w:pos="1890"/>
          <w:tab w:val="center" w:pos="7200"/>
        </w:tabs>
        <w:spacing w:after="0"/>
        <w:ind w:firstLine="0"/>
        <w:rPr>
          <w:rFonts w:ascii="Times New Roman" w:hAnsi="Times New Roman"/>
          <w:b/>
          <w:lang w:val="ru-RU"/>
        </w:rPr>
      </w:pPr>
      <w:r w:rsidRPr="001256A7">
        <w:rPr>
          <w:rFonts w:ascii="Times New Roman" w:hAnsi="Times New Roman"/>
          <w:b/>
          <w:lang w:val="ru-RU"/>
        </w:rPr>
        <w:t xml:space="preserve">мр Мирољуб Станковић, дипл.инж.арх.                           </w:t>
      </w:r>
      <w:r w:rsidRPr="001256A7">
        <w:rPr>
          <w:rFonts w:ascii="Times New Roman" w:hAnsi="Times New Roman"/>
          <w:b/>
          <w:lang w:val="ru-RU"/>
        </w:rPr>
        <w:tab/>
      </w:r>
    </w:p>
    <w:p w14:paraId="7A31BC25" w14:textId="77777777" w:rsidR="006015AA" w:rsidRPr="001256A7" w:rsidRDefault="006015AA" w:rsidP="006015AA"/>
    <w:p w14:paraId="610BC669" w14:textId="77777777" w:rsidR="006015AA" w:rsidRPr="001256A7" w:rsidRDefault="006015AA" w:rsidP="006015AA">
      <w:pPr>
        <w:spacing w:before="0" w:after="0"/>
        <w:ind w:firstLine="0"/>
        <w:rPr>
          <w:rFonts w:ascii="Times New Roman" w:hAnsi="Times New Roman"/>
        </w:rPr>
      </w:pPr>
    </w:p>
    <w:p w14:paraId="5532B2E7" w14:textId="77777777" w:rsidR="006015AA" w:rsidRDefault="006015AA"/>
    <w:sectPr w:rsidR="006015AA" w:rsidSect="00637D35">
      <w:headerReference w:type="even" r:id="rId6"/>
      <w:footerReference w:type="even" r:id="rId7"/>
      <w:headerReference w:type="first" r:id="rId8"/>
      <w:footerReference w:type="first" r:id="rId9"/>
      <w:pgSz w:w="11907" w:h="16840" w:code="9"/>
      <w:pgMar w:top="1440" w:right="1275" w:bottom="1440" w:left="1710" w:header="709" w:footer="28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3B100" w14:textId="77777777" w:rsidR="00526E6D" w:rsidRDefault="00FC0CB9">
      <w:pPr>
        <w:spacing w:before="0" w:after="0"/>
      </w:pPr>
      <w:r>
        <w:separator/>
      </w:r>
    </w:p>
  </w:endnote>
  <w:endnote w:type="continuationSeparator" w:id="0">
    <w:p w14:paraId="75E791F0" w14:textId="77777777" w:rsidR="00526E6D" w:rsidRDefault="00FC0CB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6B513" w14:textId="77777777" w:rsidR="00F3591C" w:rsidRPr="00791903" w:rsidRDefault="00495861" w:rsidP="00637D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3E070" w14:textId="77777777" w:rsidR="00F3591C" w:rsidRPr="00791903" w:rsidRDefault="00495861" w:rsidP="00637D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DE814" w14:textId="77777777" w:rsidR="00526E6D" w:rsidRDefault="00FC0CB9">
      <w:pPr>
        <w:spacing w:before="0" w:after="0"/>
      </w:pPr>
      <w:r>
        <w:separator/>
      </w:r>
    </w:p>
  </w:footnote>
  <w:footnote w:type="continuationSeparator" w:id="0">
    <w:p w14:paraId="305E75D9" w14:textId="77777777" w:rsidR="00526E6D" w:rsidRDefault="00FC0CB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78470" w14:textId="77777777" w:rsidR="00F3591C" w:rsidRPr="00791903" w:rsidRDefault="00495861" w:rsidP="00637D35">
    <w:pPr>
      <w:pStyle w:val="Header"/>
      <w:rPr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67FCB" w14:textId="77777777" w:rsidR="00F3591C" w:rsidRPr="009C673A" w:rsidRDefault="00495861" w:rsidP="00637D35">
    <w:pPr>
      <w:pStyle w:val="Header"/>
      <w:jc w:val="center"/>
      <w:rPr>
        <w:rFonts w:ascii="Verdana" w:hAnsi="Verdana"/>
        <w:b/>
        <w:bCs/>
        <w:i/>
        <w:iCs/>
        <w:sz w:val="16"/>
        <w:szCs w:val="16"/>
        <w:lang w:val="sr-Latn-C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5AA"/>
    <w:rsid w:val="00495861"/>
    <w:rsid w:val="00526E6D"/>
    <w:rsid w:val="006015AA"/>
    <w:rsid w:val="00FC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25FA8"/>
  <w15:chartTrackingRefBased/>
  <w15:docId w15:val="{9E39468B-1CC5-49BD-898C-D2F057FF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5AA"/>
    <w:pPr>
      <w:spacing w:before="60" w:after="60" w:line="240" w:lineRule="auto"/>
      <w:ind w:firstLine="851"/>
      <w:jc w:val="both"/>
    </w:pPr>
    <w:rPr>
      <w:rFonts w:ascii="CTimesRoman" w:eastAsia="Times New Roman" w:hAnsi="CTimesRoman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015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15AA"/>
    <w:rPr>
      <w:rFonts w:ascii="CTimesRoman" w:eastAsia="Times New Roman" w:hAnsi="CTimesRoman" w:cs="Times New Roman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rsid w:val="006015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15AA"/>
    <w:rPr>
      <w:rFonts w:ascii="CTimesRoman" w:eastAsia="Times New Roman" w:hAnsi="CTimes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Mirjana Ivanovic 1</cp:lastModifiedBy>
  <cp:revision>3</cp:revision>
  <dcterms:created xsi:type="dcterms:W3CDTF">2020-12-16T23:48:00Z</dcterms:created>
  <dcterms:modified xsi:type="dcterms:W3CDTF">2021-10-01T10:21:00Z</dcterms:modified>
</cp:coreProperties>
</file>