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40" w:after="0"/>
        <w:jc w:val="center"/>
        <w:rPr>
          <w:rStyle w:val="Strong"/>
          <w:rFonts w:ascii="Times New Roman" w:hAnsi="Times New Roman" w:cs="Times New Roman"/>
          <w:bCs w:val="false"/>
          <w:color w:val="000000" w:themeColor="text1"/>
          <w:sz w:val="24"/>
          <w:szCs w:val="24"/>
        </w:rPr>
      </w:pPr>
      <w:r>
        <w:rPr>
          <w:rStyle w:val="Strong"/>
          <w:rFonts w:cs="Times New Roman" w:ascii="Times New Roman" w:hAnsi="Times New Roman"/>
          <w:bCs w:val="false"/>
          <w:color w:val="000000" w:themeColor="text1"/>
          <w:sz w:val="24"/>
          <w:szCs w:val="24"/>
        </w:rPr>
        <w:t xml:space="preserve">Извештај о квалитету ваздуха на територији општине Димитровград за 2025. </w:t>
      </w:r>
      <w:r>
        <w:rPr>
          <w:rStyle w:val="Strong"/>
          <w:rFonts w:cs="Times New Roman" w:ascii="Times New Roman" w:hAnsi="Times New Roman"/>
          <w:bCs w:val="false"/>
          <w:color w:val="000000" w:themeColor="text1"/>
          <w:sz w:val="24"/>
          <w:szCs w:val="24"/>
          <w:lang w:val="sr-RS"/>
        </w:rPr>
        <w:t>г</w:t>
      </w:r>
      <w:r>
        <w:rPr>
          <w:rStyle w:val="Strong"/>
          <w:rFonts w:cs="Times New Roman" w:ascii="Times New Roman" w:hAnsi="Times New Roman"/>
          <w:bCs w:val="false"/>
          <w:color w:val="000000" w:themeColor="text1"/>
          <w:sz w:val="24"/>
          <w:szCs w:val="24"/>
        </w:rPr>
        <w:t>одину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="280" w:after="280"/>
        <w:rPr>
          <w:color w:val="000000" w:themeColor="text1"/>
          <w:lang w:val="sr-RS"/>
        </w:rPr>
      </w:pPr>
      <w:r>
        <w:rPr>
          <w:color w:val="000000" w:themeColor="text1"/>
        </w:rPr>
        <w:t xml:space="preserve">На основу извршених мерења и анализа, </w:t>
      </w:r>
      <w:r>
        <w:rPr>
          <w:color w:val="000000" w:themeColor="text1"/>
          <w:lang w:val="sr-RS"/>
        </w:rPr>
        <w:t>сачињен</w:t>
      </w:r>
      <w:r>
        <w:rPr>
          <w:color w:val="000000" w:themeColor="text1"/>
        </w:rPr>
        <w:t xml:space="preserve"> је Извештај о квалитету ваздуха за 2025. годину на територији општине Димитровград, </w:t>
      </w:r>
      <w:r>
        <w:rPr>
          <w:color w:val="000000" w:themeColor="text1"/>
          <w:lang w:val="sr-RS"/>
        </w:rPr>
        <w:t xml:space="preserve">од стране акредитованог правног лица који је вршио мерења </w:t>
      </w:r>
      <w:r>
        <w:rPr>
          <w:color w:val="000000" w:themeColor="text1"/>
          <w:lang w:val="sr-RS"/>
        </w:rPr>
        <w:t>(Завод за јавно здравље Пирот)</w:t>
      </w:r>
      <w:r>
        <w:rPr>
          <w:color w:val="000000" w:themeColor="text1"/>
          <w:lang w:val="sr-RS"/>
        </w:rPr>
        <w:t xml:space="preserve">, </w:t>
      </w:r>
      <w:r>
        <w:rPr>
          <w:color w:val="000000" w:themeColor="text1"/>
        </w:rPr>
        <w:t>за мерно место „Центар“, на локацији Основне школе „Христо Ботев“</w:t>
      </w:r>
      <w:r>
        <w:rPr>
          <w:color w:val="000000" w:themeColor="text1"/>
          <w:lang w:val="sr-RS"/>
        </w:rPr>
        <w:t xml:space="preserve"> током целе 2025. године и током јула и августа на Граничном прелазу Градина.</w:t>
      </w:r>
    </w:p>
    <w:p>
      <w:pPr>
        <w:pStyle w:val="NormalWeb"/>
        <w:spacing w:before="280" w:after="280"/>
        <w:rPr>
          <w:color w:val="000000" w:themeColor="text1"/>
        </w:rPr>
      </w:pPr>
      <w:r>
        <w:rPr>
          <w:color w:val="000000" w:themeColor="text1"/>
        </w:rPr>
        <w:t>Резултати мониторинга показују да су концентрације свих праћених загађујућих материја током целе године биле испод законом прописаних граничних и толерантних вредности.</w:t>
      </w:r>
    </w:p>
    <w:p>
      <w:pPr>
        <w:pStyle w:val="NormalWeb"/>
        <w:spacing w:before="280" w:after="280"/>
        <w:rPr>
          <w:color w:val="000000" w:themeColor="text1"/>
        </w:rPr>
      </w:pPr>
      <w:r>
        <w:rPr>
          <w:color w:val="000000" w:themeColor="text1"/>
        </w:rPr>
        <w:t>Средње годишње концентрације сумпор-диоксида (SO₂), азот-диоксида (NO₂) и чађи биле су стабилне и без икаквих прекорачења. Такође, код укупних таложних материја није забележено прекорачење максимално дозвољене средње годишње вредности.</w:t>
      </w:r>
    </w:p>
    <w:p>
      <w:pPr>
        <w:pStyle w:val="NormalWeb"/>
        <w:spacing w:before="280" w:after="280"/>
        <w:rPr>
          <w:color w:val="000000" w:themeColor="text1"/>
        </w:rPr>
      </w:pPr>
      <w:r>
        <w:rPr>
          <w:color w:val="000000" w:themeColor="text1"/>
        </w:rPr>
        <w:t>Анализа садржаја тешких метала у аероседименту (олово, кадмијум и цинк) показује ниске вредности, које не представљају ризик по здравље људи и животну средину.</w:t>
      </w:r>
    </w:p>
    <w:p>
      <w:pPr>
        <w:pStyle w:val="NormalWeb"/>
        <w:spacing w:before="280" w:after="280"/>
        <w:rPr>
          <w:color w:val="000000" w:themeColor="text1"/>
        </w:rPr>
      </w:pPr>
      <w:r>
        <w:rPr>
          <w:color w:val="000000" w:themeColor="text1"/>
        </w:rPr>
        <w:t>На основу добијених података може се закључити да је квалитет ваздуха у Димитровграду током 2025. године био задовољавајући, што потврђује ефикасност досадашњих мера и активности у области заштите животне средине.</w:t>
      </w:r>
    </w:p>
    <w:p>
      <w:pPr>
        <w:pStyle w:val="NormalWeb"/>
        <w:spacing w:before="280" w:after="280"/>
        <w:rPr>
          <w:color w:val="000000" w:themeColor="text1"/>
          <w:lang w:val="sr-RS"/>
        </w:rPr>
      </w:pPr>
      <w:r>
        <w:rPr>
          <w:color w:val="000000" w:themeColor="text1"/>
        </w:rPr>
        <w:t>На основу свега наведеног, можемо закључити да је ваздух у Димитровграду током 2025. године био доброг квалитета, без забележених прекорачења граничних и толерантних вредности, што представља веома важан податак за здравље наших грађана, нарочито деце, старијих и осетљивих група</w:t>
      </w:r>
      <w:r>
        <w:rPr>
          <w:color w:val="000000" w:themeColor="text1"/>
          <w:lang w:val="sr-RS"/>
        </w:rPr>
        <w:t xml:space="preserve"> такође </w:t>
      </w:r>
      <w:r>
        <w:rPr>
          <w:color w:val="000000" w:themeColor="text1"/>
        </w:rPr>
        <w:t>потврђује ефикасност досадашњих мера и активности у области заштите животне средине</w:t>
      </w:r>
    </w:p>
    <w:p>
      <w:pPr>
        <w:pStyle w:val="NormalWeb"/>
        <w:spacing w:before="280" w:after="280"/>
        <w:rPr>
          <w:color w:val="000000" w:themeColor="text1"/>
        </w:rPr>
      </w:pPr>
      <w:r>
        <w:rPr>
          <w:color w:val="000000" w:themeColor="text1"/>
        </w:rPr>
        <w:t>Општина Димитровград наставиће са редовним мониторингом квалитета ваздуха, као и са спровођењем мера усмерених ка његовом даљем унапређењу, у циљу очувања здравља грађана и укупног квалитета живота.</w:t>
      </w:r>
      <w:bookmarkStart w:id="0" w:name="_GoBack"/>
      <w:bookmarkEnd w:id="0"/>
    </w:p>
    <w:p>
      <w:pPr>
        <w:pStyle w:val="Normal"/>
        <w:spacing w:before="0"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4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5b4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bc5b4a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c5b4a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c5b4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c5b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LibreOffice/7.5.1.2$Windows_X86_64 LibreOffice_project/fcbaee479e84c6cd81291587d2ee68cba099e129</Application>
  <AppVersion>15.0000</AppVersion>
  <Pages>1</Pages>
  <Words>252</Words>
  <Characters>1544</Characters>
  <CharactersWithSpaces>1784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2026-01-22T16:01:00Z</dcterms:created>
  <dc:creator>PC</dc:creator>
  <dc:description/>
  <dc:language>sr-Latn-RS</dc:language>
  <cp:lastModifiedBy/>
  <dcterms:modified xsi:type="dcterms:W3CDTF">2026-01-23T07:35:31Z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