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62" w:rsidRDefault="00203C62" w:rsidP="00203C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ОПШТИНА ДИМИТРОВГРАД</w:t>
      </w:r>
    </w:p>
    <w:p w:rsidR="00203C62" w:rsidRDefault="00203C62" w:rsidP="00203C62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Комисија за реализацију мера енергетске санације</w:t>
      </w:r>
    </w:p>
    <w:p w:rsidR="00A7064B" w:rsidRDefault="00A7064B" w:rsidP="00203C62">
      <w:pPr>
        <w:rPr>
          <w:lang w:val="sr-Latn-RS"/>
        </w:rPr>
      </w:pPr>
    </w:p>
    <w:p w:rsidR="00203C62" w:rsidRPr="00203C62" w:rsidRDefault="00203C62" w:rsidP="00A7064B">
      <w:pPr>
        <w:jc w:val="center"/>
        <w:rPr>
          <w:b/>
          <w:lang w:val="sr-Cyrl-RS"/>
        </w:rPr>
      </w:pPr>
      <w:r>
        <w:rPr>
          <w:b/>
          <w:lang w:val="sr-Cyrl-RS"/>
        </w:rPr>
        <w:t>Најчешће постављана питања</w:t>
      </w:r>
    </w:p>
    <w:p w:rsidR="00203C62" w:rsidRPr="00203C62" w:rsidRDefault="00203C62" w:rsidP="00A7064B">
      <w:pPr>
        <w:jc w:val="center"/>
        <w:rPr>
          <w:lang w:val="sr-Latn-RS"/>
        </w:rPr>
      </w:pPr>
    </w:p>
    <w:p w:rsidR="00A7064B" w:rsidRDefault="00A7064B" w:rsidP="00A7064B">
      <w:pPr>
        <w:jc w:val="both"/>
        <w:rPr>
          <w:lang w:val="sr-Cyrl-RS"/>
        </w:rPr>
      </w:pPr>
      <w:r w:rsidRPr="00206F11">
        <w:rPr>
          <w:b/>
          <w:lang w:val="sr-Cyrl-RS"/>
        </w:rPr>
        <w:t>1</w:t>
      </w:r>
      <w:r>
        <w:rPr>
          <w:lang w:val="sr-Cyrl-RS"/>
        </w:rPr>
        <w:t>. Обухвата ли Мера 3 уградњу камина као котла за парно грејање?</w:t>
      </w:r>
    </w:p>
    <w:p w:rsidR="00A7064B" w:rsidRPr="00206F11" w:rsidRDefault="005D493D" w:rsidP="00A7064B">
      <w:pPr>
        <w:jc w:val="both"/>
        <w:rPr>
          <w:i/>
          <w:lang w:val="sr-Cyrl-RS"/>
        </w:rPr>
      </w:pPr>
      <w:r w:rsidRPr="00206F11">
        <w:rPr>
          <w:i/>
          <w:lang w:val="sr-Cyrl-RS"/>
        </w:rPr>
        <w:t>Наравно, уз услов да је та врста котла/пећи на биомасу или природни гас.</w:t>
      </w:r>
    </w:p>
    <w:p w:rsidR="005D493D" w:rsidRDefault="005D493D" w:rsidP="00A7064B">
      <w:pPr>
        <w:jc w:val="both"/>
        <w:rPr>
          <w:lang w:val="sr-Cyrl-RS"/>
        </w:rPr>
      </w:pPr>
      <w:r w:rsidRPr="00206F11">
        <w:rPr>
          <w:b/>
          <w:lang w:val="sr-Cyrl-RS"/>
        </w:rPr>
        <w:t>2</w:t>
      </w:r>
      <w:r>
        <w:rPr>
          <w:lang w:val="sr-Cyrl-RS"/>
        </w:rPr>
        <w:t>.</w:t>
      </w:r>
      <w:r w:rsidR="00D16ADE">
        <w:rPr>
          <w:lang w:val="sr-Cyrl-RS"/>
        </w:rPr>
        <w:t>Каква документа треба доставити приликом пријављивања на конкурс, уколико су власници стамбеног објекта два лица (оба супружника, брат и сестра, два брата и сл)?</w:t>
      </w:r>
    </w:p>
    <w:p w:rsidR="00D16ADE" w:rsidRPr="00206F11" w:rsidRDefault="00203C62" w:rsidP="00A7064B">
      <w:pPr>
        <w:jc w:val="both"/>
        <w:rPr>
          <w:i/>
        </w:rPr>
      </w:pPr>
      <w:r>
        <w:rPr>
          <w:i/>
          <w:lang w:val="sr-Cyrl-RS"/>
        </w:rPr>
        <w:t>Уколико су два лица</w:t>
      </w:r>
      <w:bookmarkStart w:id="0" w:name="_GoBack"/>
      <w:bookmarkEnd w:id="0"/>
      <w:r w:rsidR="00D16ADE" w:rsidRPr="00206F11">
        <w:rPr>
          <w:i/>
          <w:lang w:val="sr-Cyrl-RS"/>
        </w:rPr>
        <w:t xml:space="preserve"> </w:t>
      </w:r>
      <w:r w:rsidR="00206F11">
        <w:rPr>
          <w:i/>
          <w:lang w:val="sr-Cyrl-RS"/>
        </w:rPr>
        <w:t>су</w:t>
      </w:r>
      <w:r>
        <w:rPr>
          <w:i/>
          <w:lang w:val="sr-Cyrl-RS"/>
        </w:rPr>
        <w:t>власници истог стамбеног објекта</w:t>
      </w:r>
      <w:r w:rsidR="00D16ADE" w:rsidRPr="00206F11">
        <w:rPr>
          <w:i/>
          <w:lang w:val="sr-Cyrl-RS"/>
        </w:rPr>
        <w:t>, а желе да конкур</w:t>
      </w:r>
      <w:r>
        <w:rPr>
          <w:i/>
          <w:lang w:val="sr-Cyrl-RS"/>
        </w:rPr>
        <w:t xml:space="preserve">ишу за неку од Мера из конкурса </w:t>
      </w:r>
      <w:r w:rsidR="00D16ADE" w:rsidRPr="00206F11">
        <w:rPr>
          <w:i/>
          <w:lang w:val="sr-Cyrl-RS"/>
        </w:rPr>
        <w:t xml:space="preserve"> који обухвата цео стамбени објекат, конкурише једно лице, а доставља сагласност другог сувласника.</w:t>
      </w:r>
    </w:p>
    <w:p w:rsidR="00206F11" w:rsidRDefault="00206F11" w:rsidP="00A7064B">
      <w:pPr>
        <w:jc w:val="both"/>
        <w:rPr>
          <w:lang w:val="sr-Cyrl-RS"/>
        </w:rPr>
      </w:pPr>
      <w:proofErr w:type="gramStart"/>
      <w:r w:rsidRPr="00206F11">
        <w:rPr>
          <w:b/>
        </w:rPr>
        <w:t>3</w:t>
      </w:r>
      <w:r>
        <w:t>.</w:t>
      </w:r>
      <w:r>
        <w:rPr>
          <w:lang w:val="sr-Cyrl-RS"/>
        </w:rPr>
        <w:t>Како у обавезној документацији за пријавњивање стоји „грађевинска или употребна дозвола или други докуменат за доказивање легализације стамбеног објекта“, шта са стамбеним објектима које су старијег датума, грађене 60-тих година?</w:t>
      </w:r>
      <w:proofErr w:type="gramEnd"/>
    </w:p>
    <w:p w:rsidR="00206F11" w:rsidRPr="00291338" w:rsidRDefault="00325228" w:rsidP="00A7064B">
      <w:pPr>
        <w:jc w:val="both"/>
        <w:rPr>
          <w:i/>
          <w:lang w:val="sr-Cyrl-RS"/>
        </w:rPr>
      </w:pPr>
      <w:r w:rsidRPr="00291338">
        <w:rPr>
          <w:i/>
          <w:lang w:val="sr-Cyrl-RS"/>
        </w:rPr>
        <w:t>Уколико је стамбени објекат изграђен пре доношења прописа о изградњи, довољно је доставити лист непокретности. У сваком случају, лист непокретности је довољан доказ о легализацији стамбеног објекта, ако је у њему назначено да објекат има одобрење за изградњу (за објекте грађене новијег датума).</w:t>
      </w:r>
    </w:p>
    <w:sectPr w:rsidR="00206F11" w:rsidRPr="00291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4B"/>
    <w:rsid w:val="00086BBE"/>
    <w:rsid w:val="00203C62"/>
    <w:rsid w:val="00206F11"/>
    <w:rsid w:val="00291338"/>
    <w:rsid w:val="00325228"/>
    <w:rsid w:val="005D493D"/>
    <w:rsid w:val="009838B0"/>
    <w:rsid w:val="00A7064B"/>
    <w:rsid w:val="00D1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6</cp:revision>
  <dcterms:created xsi:type="dcterms:W3CDTF">2021-08-11T09:44:00Z</dcterms:created>
  <dcterms:modified xsi:type="dcterms:W3CDTF">2021-08-13T11:34:00Z</dcterms:modified>
</cp:coreProperties>
</file>